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8E" w:rsidRPr="00F329BA" w:rsidRDefault="001A308E" w:rsidP="001A308E">
      <w:pPr>
        <w:jc w:val="center"/>
        <w:rPr>
          <w:rFonts w:ascii="Times New Roman" w:hAnsi="Times New Roman" w:cs="Times New Roman"/>
          <w:b/>
          <w:sz w:val="24"/>
          <w:szCs w:val="24"/>
        </w:rPr>
      </w:pPr>
      <w:r w:rsidRPr="00F329BA">
        <w:rPr>
          <w:rFonts w:ascii="Times New Roman" w:hAnsi="Times New Roman" w:cs="Times New Roman"/>
          <w:b/>
          <w:sz w:val="24"/>
          <w:szCs w:val="24"/>
        </w:rPr>
        <w:t>Protokół Nr VI/2019</w:t>
      </w:r>
    </w:p>
    <w:p w:rsidR="001A308E" w:rsidRPr="00F329BA" w:rsidRDefault="001A308E" w:rsidP="001A308E">
      <w:pPr>
        <w:rPr>
          <w:rFonts w:ascii="Times New Roman" w:hAnsi="Times New Roman" w:cs="Times New Roman"/>
          <w:b/>
          <w:sz w:val="24"/>
          <w:szCs w:val="24"/>
        </w:rPr>
      </w:pPr>
      <w:r w:rsidRPr="00F329BA">
        <w:rPr>
          <w:rFonts w:ascii="Times New Roman" w:hAnsi="Times New Roman" w:cs="Times New Roman"/>
          <w:b/>
          <w:sz w:val="24"/>
          <w:szCs w:val="24"/>
        </w:rPr>
        <w:t>z obrad sesji Rady Gminy w Birczy, odbytej w dniu  17 kwietnia 2019 roku w sali klubowej Gminnego Ośrodka Kultury, Sportu i Turystyki w Birczy.</w:t>
      </w:r>
    </w:p>
    <w:p w:rsidR="001A308E" w:rsidRPr="00F329BA" w:rsidRDefault="001A308E" w:rsidP="001A308E">
      <w:pPr>
        <w:rPr>
          <w:rFonts w:ascii="Times New Roman" w:hAnsi="Times New Roman" w:cs="Times New Roman"/>
          <w:sz w:val="24"/>
          <w:szCs w:val="24"/>
        </w:rPr>
      </w:pPr>
    </w:p>
    <w:p w:rsidR="001A308E" w:rsidRPr="00F329BA" w:rsidRDefault="001A308E" w:rsidP="001A308E">
      <w:pPr>
        <w:spacing w:after="0" w:line="240" w:lineRule="auto"/>
        <w:rPr>
          <w:rFonts w:ascii="Times New Roman" w:hAnsi="Times New Roman" w:cs="Times New Roman"/>
          <w:sz w:val="24"/>
          <w:szCs w:val="24"/>
        </w:rPr>
      </w:pPr>
      <w:r w:rsidRPr="00F329BA">
        <w:rPr>
          <w:rFonts w:ascii="Times New Roman" w:hAnsi="Times New Roman" w:cs="Times New Roman"/>
          <w:sz w:val="24"/>
          <w:szCs w:val="24"/>
        </w:rPr>
        <w:t>Sesja trwała od godz.10</w:t>
      </w:r>
      <w:r w:rsidRPr="00F329BA">
        <w:rPr>
          <w:rFonts w:ascii="Times New Roman" w:hAnsi="Times New Roman" w:cs="Times New Roman"/>
          <w:sz w:val="24"/>
          <w:szCs w:val="24"/>
          <w:vertAlign w:val="superscript"/>
        </w:rPr>
        <w:t>00</w:t>
      </w:r>
      <w:r w:rsidR="007C324C">
        <w:rPr>
          <w:rFonts w:ascii="Times New Roman" w:hAnsi="Times New Roman" w:cs="Times New Roman"/>
          <w:sz w:val="24"/>
          <w:szCs w:val="24"/>
        </w:rPr>
        <w:t xml:space="preserve"> do godz.12</w:t>
      </w:r>
      <w:r w:rsidRPr="00F329BA">
        <w:rPr>
          <w:rFonts w:ascii="Times New Roman" w:hAnsi="Times New Roman" w:cs="Times New Roman"/>
          <w:sz w:val="24"/>
          <w:szCs w:val="24"/>
          <w:vertAlign w:val="superscript"/>
        </w:rPr>
        <w:t>00</w:t>
      </w:r>
      <w:r w:rsidRPr="00F329BA">
        <w:rPr>
          <w:rFonts w:ascii="Times New Roman" w:hAnsi="Times New Roman" w:cs="Times New Roman"/>
          <w:sz w:val="24"/>
          <w:szCs w:val="24"/>
        </w:rPr>
        <w:t>.</w:t>
      </w:r>
    </w:p>
    <w:p w:rsidR="001A308E" w:rsidRPr="00F329BA" w:rsidRDefault="001A308E" w:rsidP="001A308E">
      <w:pPr>
        <w:spacing w:after="0" w:line="240" w:lineRule="auto"/>
        <w:rPr>
          <w:rFonts w:ascii="Times New Roman" w:hAnsi="Times New Roman" w:cs="Times New Roman"/>
          <w:sz w:val="24"/>
          <w:szCs w:val="24"/>
        </w:rPr>
      </w:pPr>
      <w:r w:rsidRPr="00F329BA">
        <w:rPr>
          <w:rFonts w:ascii="Times New Roman" w:hAnsi="Times New Roman" w:cs="Times New Roman"/>
          <w:sz w:val="24"/>
          <w:szCs w:val="24"/>
        </w:rPr>
        <w:t>Sesja została zwołana w trybie art.20 ust.3 ustawy o samorządzie gminnym, na wniosek Wójta Gminy Bircza.</w:t>
      </w:r>
    </w:p>
    <w:p w:rsidR="001A308E" w:rsidRPr="00F329BA" w:rsidRDefault="001A308E" w:rsidP="001A308E">
      <w:pPr>
        <w:spacing w:after="0" w:line="240" w:lineRule="auto"/>
        <w:rPr>
          <w:rFonts w:ascii="Times New Roman" w:hAnsi="Times New Roman" w:cs="Times New Roman"/>
          <w:sz w:val="24"/>
          <w:szCs w:val="24"/>
        </w:rPr>
      </w:pPr>
      <w:r w:rsidRPr="00F329BA">
        <w:rPr>
          <w:rFonts w:ascii="Times New Roman" w:hAnsi="Times New Roman" w:cs="Times New Roman"/>
          <w:sz w:val="24"/>
          <w:szCs w:val="24"/>
        </w:rPr>
        <w:t>W sesji u</w:t>
      </w:r>
      <w:r w:rsidR="002C6109" w:rsidRPr="00F329BA">
        <w:rPr>
          <w:rFonts w:ascii="Times New Roman" w:hAnsi="Times New Roman" w:cs="Times New Roman"/>
          <w:sz w:val="24"/>
          <w:szCs w:val="24"/>
        </w:rPr>
        <w:t>czestniczyli Radni w liczbie  14</w:t>
      </w:r>
      <w:r w:rsidRPr="00F329BA">
        <w:rPr>
          <w:rFonts w:ascii="Times New Roman" w:hAnsi="Times New Roman" w:cs="Times New Roman"/>
          <w:sz w:val="24"/>
          <w:szCs w:val="24"/>
        </w:rPr>
        <w:t>. Nie</w:t>
      </w:r>
      <w:r w:rsidR="002C6109" w:rsidRPr="00F329BA">
        <w:rPr>
          <w:rFonts w:ascii="Times New Roman" w:hAnsi="Times New Roman" w:cs="Times New Roman"/>
          <w:sz w:val="24"/>
          <w:szCs w:val="24"/>
        </w:rPr>
        <w:t>obecna była Radna Pani Elżbieta Kunik (nieobecność usprawiedliwiona</w:t>
      </w:r>
      <w:r w:rsidRPr="00F329BA">
        <w:rPr>
          <w:rFonts w:ascii="Times New Roman" w:hAnsi="Times New Roman" w:cs="Times New Roman"/>
          <w:sz w:val="24"/>
          <w:szCs w:val="24"/>
        </w:rPr>
        <w:t>).</w:t>
      </w:r>
    </w:p>
    <w:p w:rsidR="001A308E" w:rsidRPr="00F329BA" w:rsidRDefault="001A308E" w:rsidP="001A308E">
      <w:pPr>
        <w:spacing w:after="0" w:line="240" w:lineRule="auto"/>
        <w:rPr>
          <w:rFonts w:ascii="Times New Roman" w:hAnsi="Times New Roman" w:cs="Times New Roman"/>
          <w:sz w:val="24"/>
          <w:szCs w:val="24"/>
        </w:rPr>
      </w:pPr>
      <w:r w:rsidRPr="00F329BA">
        <w:rPr>
          <w:rFonts w:ascii="Times New Roman" w:hAnsi="Times New Roman" w:cs="Times New Roman"/>
          <w:sz w:val="24"/>
          <w:szCs w:val="24"/>
        </w:rPr>
        <w:t>Ponadto w sesji uczestniczyli: Wójt Gminy Bircza – Pan Grzego</w:t>
      </w:r>
      <w:r w:rsidR="002C6109" w:rsidRPr="00F329BA">
        <w:rPr>
          <w:rFonts w:ascii="Times New Roman" w:hAnsi="Times New Roman" w:cs="Times New Roman"/>
          <w:sz w:val="24"/>
          <w:szCs w:val="24"/>
        </w:rPr>
        <w:t>rz Gągola,</w:t>
      </w:r>
      <w:r w:rsidRPr="00F329BA">
        <w:rPr>
          <w:rFonts w:ascii="Times New Roman" w:hAnsi="Times New Roman" w:cs="Times New Roman"/>
          <w:sz w:val="24"/>
          <w:szCs w:val="24"/>
        </w:rPr>
        <w:t xml:space="preserve"> Skarbnik Gminy Bircza </w:t>
      </w:r>
      <w:r w:rsidR="002C6109" w:rsidRPr="00F329BA">
        <w:rPr>
          <w:rFonts w:ascii="Times New Roman" w:hAnsi="Times New Roman" w:cs="Times New Roman"/>
          <w:sz w:val="24"/>
          <w:szCs w:val="24"/>
        </w:rPr>
        <w:t>– Pani Bogumiła Sowa-Wiśniowska, Sekretarz Gminy Bircza</w:t>
      </w:r>
      <w:r w:rsidR="00470067">
        <w:rPr>
          <w:rFonts w:ascii="Times New Roman" w:hAnsi="Times New Roman" w:cs="Times New Roman"/>
          <w:sz w:val="24"/>
          <w:szCs w:val="24"/>
        </w:rPr>
        <w:t xml:space="preserve"> – Pani Jadwiga Haber-Słowińska, asystent Posła na Sejm RP Andrzeja Matusiewicza – Pan Arkadiusz Mazur, który jest również Radnym Rady powiatu Przemyskiego oraz sołtysi z terenu Gminy Bircza.</w:t>
      </w:r>
    </w:p>
    <w:p w:rsidR="001A308E" w:rsidRPr="00F329BA" w:rsidRDefault="001A308E" w:rsidP="001A308E">
      <w:pPr>
        <w:spacing w:after="0" w:line="240" w:lineRule="auto"/>
        <w:rPr>
          <w:rFonts w:ascii="Times New Roman" w:hAnsi="Times New Roman" w:cs="Times New Roman"/>
          <w:sz w:val="24"/>
          <w:szCs w:val="24"/>
        </w:rPr>
      </w:pPr>
      <w:r w:rsidRPr="00F329BA">
        <w:rPr>
          <w:rFonts w:ascii="Times New Roman" w:hAnsi="Times New Roman" w:cs="Times New Roman"/>
          <w:sz w:val="24"/>
          <w:szCs w:val="24"/>
        </w:rPr>
        <w:t>Listy obecności uczestniczących w sesji stanowią załącznik do protokołu.</w:t>
      </w:r>
    </w:p>
    <w:p w:rsidR="00EC0D0C" w:rsidRPr="00F329BA" w:rsidRDefault="00EC0D0C" w:rsidP="00EC0D0C">
      <w:pPr>
        <w:rPr>
          <w:rFonts w:ascii="Times New Roman" w:hAnsi="Times New Roman" w:cs="Times New Roman"/>
          <w:sz w:val="24"/>
          <w:szCs w:val="24"/>
        </w:rPr>
      </w:pPr>
    </w:p>
    <w:p w:rsidR="009D1268" w:rsidRPr="00F329BA" w:rsidRDefault="00EC0D0C">
      <w:pPr>
        <w:rPr>
          <w:rFonts w:ascii="Times New Roman" w:hAnsi="Times New Roman" w:cs="Times New Roman"/>
          <w:sz w:val="24"/>
          <w:szCs w:val="24"/>
        </w:rPr>
      </w:pPr>
      <w:r w:rsidRPr="00F329BA">
        <w:rPr>
          <w:rFonts w:ascii="Times New Roman" w:hAnsi="Times New Roman" w:cs="Times New Roman"/>
          <w:sz w:val="24"/>
          <w:szCs w:val="24"/>
        </w:rPr>
        <w:t>Porządek obrad przedstawiał się następująco:</w:t>
      </w:r>
    </w:p>
    <w:p w:rsidR="00EC0D0C" w:rsidRPr="00F329BA" w:rsidRDefault="00EC0D0C" w:rsidP="00EC0D0C">
      <w:pPr>
        <w:numPr>
          <w:ilvl w:val="0"/>
          <w:numId w:val="1"/>
        </w:numPr>
        <w:spacing w:before="100" w:beforeAutospacing="1" w:after="0" w:line="240" w:lineRule="auto"/>
        <w:rPr>
          <w:rFonts w:ascii="Bookman Old Style" w:hAnsi="Bookman Old Style"/>
          <w:sz w:val="24"/>
          <w:szCs w:val="24"/>
        </w:rPr>
      </w:pPr>
      <w:r w:rsidRPr="00F329BA">
        <w:rPr>
          <w:rFonts w:ascii="Bookman Old Style" w:hAnsi="Bookman Old Style"/>
          <w:bCs/>
          <w:sz w:val="24"/>
          <w:szCs w:val="24"/>
        </w:rPr>
        <w:t>Otwarcie sesji i stwierdzenie prawomocności obrad.</w:t>
      </w:r>
    </w:p>
    <w:p w:rsidR="00EC0D0C" w:rsidRPr="00F329BA" w:rsidRDefault="00EC0D0C" w:rsidP="00EC0D0C">
      <w:pPr>
        <w:numPr>
          <w:ilvl w:val="0"/>
          <w:numId w:val="1"/>
        </w:numPr>
        <w:spacing w:before="100" w:beforeAutospacing="1" w:after="0" w:line="240" w:lineRule="auto"/>
        <w:rPr>
          <w:rFonts w:ascii="Bookman Old Style" w:hAnsi="Bookman Old Style"/>
          <w:sz w:val="24"/>
          <w:szCs w:val="24"/>
        </w:rPr>
      </w:pPr>
      <w:r w:rsidRPr="00F329BA">
        <w:rPr>
          <w:rFonts w:ascii="Bookman Old Style" w:hAnsi="Bookman Old Style"/>
          <w:bCs/>
          <w:sz w:val="24"/>
          <w:szCs w:val="24"/>
        </w:rPr>
        <w:t>Przyjęcie porządku obrad.</w:t>
      </w:r>
    </w:p>
    <w:p w:rsidR="00EC0D0C" w:rsidRPr="00F329BA" w:rsidRDefault="00EC0D0C" w:rsidP="00EC0D0C">
      <w:pPr>
        <w:numPr>
          <w:ilvl w:val="0"/>
          <w:numId w:val="1"/>
        </w:numPr>
        <w:spacing w:before="100" w:beforeAutospacing="1" w:after="0" w:line="240" w:lineRule="auto"/>
        <w:rPr>
          <w:rFonts w:ascii="Bookman Old Style" w:hAnsi="Bookman Old Style"/>
          <w:sz w:val="24"/>
          <w:szCs w:val="24"/>
        </w:rPr>
      </w:pPr>
      <w:r w:rsidRPr="00F329BA">
        <w:rPr>
          <w:rFonts w:ascii="Bookman Old Style" w:hAnsi="Bookman Old Style"/>
          <w:bCs/>
          <w:sz w:val="24"/>
          <w:szCs w:val="24"/>
        </w:rPr>
        <w:t>Przyjęcie protokołu z trzech ostatnich sesji Rady Gminy.</w:t>
      </w:r>
    </w:p>
    <w:p w:rsidR="00EC0D0C" w:rsidRPr="00F329BA" w:rsidRDefault="00EC0D0C" w:rsidP="00EC0D0C">
      <w:pPr>
        <w:numPr>
          <w:ilvl w:val="0"/>
          <w:numId w:val="1"/>
        </w:numPr>
        <w:spacing w:before="100" w:beforeAutospacing="1" w:after="0" w:line="240" w:lineRule="auto"/>
        <w:rPr>
          <w:rFonts w:ascii="Bookman Old Style" w:hAnsi="Bookman Old Style"/>
          <w:sz w:val="24"/>
          <w:szCs w:val="24"/>
        </w:rPr>
      </w:pPr>
      <w:r w:rsidRPr="00F329BA">
        <w:rPr>
          <w:rFonts w:ascii="Bookman Old Style" w:hAnsi="Bookman Old Style"/>
          <w:bCs/>
          <w:sz w:val="24"/>
          <w:szCs w:val="24"/>
        </w:rPr>
        <w:t>Informacja Wójta o działalności za okres międzysesyjny.</w:t>
      </w:r>
    </w:p>
    <w:p w:rsidR="00EC0D0C" w:rsidRPr="00F329BA" w:rsidRDefault="00EC0D0C" w:rsidP="00EC0D0C">
      <w:pPr>
        <w:numPr>
          <w:ilvl w:val="0"/>
          <w:numId w:val="1"/>
        </w:numPr>
        <w:spacing w:before="100" w:beforeAutospacing="1" w:after="0" w:line="240" w:lineRule="auto"/>
        <w:rPr>
          <w:rFonts w:ascii="Bookman Old Style" w:hAnsi="Bookman Old Style"/>
          <w:sz w:val="24"/>
          <w:szCs w:val="24"/>
        </w:rPr>
      </w:pPr>
      <w:r w:rsidRPr="00F329BA">
        <w:rPr>
          <w:rFonts w:ascii="Bookman Old Style" w:hAnsi="Bookman Old Style"/>
          <w:bCs/>
          <w:sz w:val="24"/>
          <w:szCs w:val="24"/>
        </w:rPr>
        <w:t>Podjęcie uchwał w sprawach:</w:t>
      </w:r>
    </w:p>
    <w:p w:rsidR="00EC0D0C" w:rsidRPr="00F329BA" w:rsidRDefault="00EC0D0C" w:rsidP="00EC0D0C">
      <w:pPr>
        <w:ind w:left="1134"/>
        <w:contextualSpacing/>
        <w:jc w:val="both"/>
        <w:rPr>
          <w:rFonts w:ascii="Bookman Old Style" w:eastAsia="Calibri" w:hAnsi="Bookman Old Style" w:cs="Tahoma"/>
          <w:bCs/>
          <w:sz w:val="24"/>
          <w:szCs w:val="24"/>
        </w:rPr>
      </w:pPr>
    </w:p>
    <w:p w:rsidR="00EC0D0C" w:rsidRPr="00F329BA" w:rsidRDefault="00EC0D0C" w:rsidP="00EC0D0C">
      <w:pPr>
        <w:numPr>
          <w:ilvl w:val="0"/>
          <w:numId w:val="2"/>
        </w:numPr>
        <w:spacing w:after="200" w:line="276" w:lineRule="auto"/>
        <w:contextualSpacing/>
        <w:jc w:val="both"/>
        <w:rPr>
          <w:rFonts w:ascii="Bookman Old Style" w:eastAsia="Calibri" w:hAnsi="Bookman Old Style" w:cs="Tahoma"/>
          <w:sz w:val="24"/>
          <w:szCs w:val="24"/>
        </w:rPr>
      </w:pPr>
      <w:r w:rsidRPr="00F329BA">
        <w:rPr>
          <w:rFonts w:ascii="Bookman Old Style" w:eastAsia="Calibri" w:hAnsi="Bookman Old Style" w:cs="Tahoma"/>
          <w:sz w:val="24"/>
          <w:szCs w:val="24"/>
        </w:rPr>
        <w:t>wyrażenia zgody na odstąpienie od obowiązku przetargowego trybu zawarcia umowy dzierżawy nieruchomości mienia komunalnego Gminy Bircza (obręb Jasienica Sufczyńska: część działki nr 309 o pow. dzierżawy 0,6000 ha);</w:t>
      </w:r>
    </w:p>
    <w:p w:rsidR="00EC0D0C" w:rsidRPr="00F329BA" w:rsidRDefault="00EC0D0C" w:rsidP="00EC0D0C">
      <w:pPr>
        <w:numPr>
          <w:ilvl w:val="0"/>
          <w:numId w:val="2"/>
        </w:numPr>
        <w:spacing w:after="200" w:line="276" w:lineRule="auto"/>
        <w:contextualSpacing/>
        <w:jc w:val="both"/>
        <w:rPr>
          <w:rFonts w:ascii="Bookman Old Style" w:eastAsia="Calibri" w:hAnsi="Bookman Old Style" w:cs="Tahoma"/>
          <w:sz w:val="24"/>
          <w:szCs w:val="24"/>
        </w:rPr>
      </w:pPr>
      <w:r w:rsidRPr="00F329BA">
        <w:rPr>
          <w:rFonts w:ascii="Bookman Old Style" w:eastAsia="Calibri" w:hAnsi="Bookman Old Style" w:cs="Tahoma"/>
          <w:sz w:val="24"/>
          <w:szCs w:val="24"/>
        </w:rPr>
        <w:t>wyrażenia zgody na odstąpienie od obowiązku przetargowego trybu zawarcia umowy dzierżawy nieruchomości mienia komunalnego Gminy Bircza (obręb Leszczawa Dolna: część działki nr 257/103 o pow. dzierżawy 0,6000 ha);</w:t>
      </w:r>
    </w:p>
    <w:p w:rsidR="00EC0D0C" w:rsidRPr="00F329BA" w:rsidRDefault="00EC0D0C" w:rsidP="00EC0D0C">
      <w:pPr>
        <w:numPr>
          <w:ilvl w:val="0"/>
          <w:numId w:val="2"/>
        </w:numPr>
        <w:spacing w:after="200" w:line="276" w:lineRule="auto"/>
        <w:contextualSpacing/>
        <w:jc w:val="both"/>
        <w:rPr>
          <w:rFonts w:ascii="Bookman Old Style" w:eastAsia="Calibri" w:hAnsi="Bookman Old Style" w:cs="Tahoma"/>
          <w:sz w:val="24"/>
          <w:szCs w:val="24"/>
        </w:rPr>
      </w:pPr>
      <w:r w:rsidRPr="00F329BA">
        <w:rPr>
          <w:rFonts w:ascii="Bookman Old Style" w:eastAsia="Calibri" w:hAnsi="Bookman Old Style" w:cs="Tahoma"/>
          <w:sz w:val="24"/>
          <w:szCs w:val="24"/>
        </w:rPr>
        <w:t>wyrażenia zgody na odstąpienie od obowiązku przetargowego trybu zawarcia umowy dzierżawy nieruchomości mienia komunalnego Gminy Bircza (obręb Żohatyn: część działki nr 30 o pow. dzierżawy 1,0000 ha);</w:t>
      </w:r>
    </w:p>
    <w:p w:rsidR="00EC0D0C" w:rsidRPr="00F329BA" w:rsidRDefault="00EC0D0C" w:rsidP="00EC0D0C">
      <w:pPr>
        <w:numPr>
          <w:ilvl w:val="0"/>
          <w:numId w:val="2"/>
        </w:numPr>
        <w:spacing w:after="200" w:line="276" w:lineRule="auto"/>
        <w:contextualSpacing/>
        <w:jc w:val="both"/>
        <w:rPr>
          <w:rFonts w:ascii="Bookman Old Style" w:eastAsia="Calibri" w:hAnsi="Bookman Old Style" w:cs="Tahoma"/>
          <w:sz w:val="24"/>
          <w:szCs w:val="24"/>
        </w:rPr>
      </w:pPr>
      <w:r w:rsidRPr="00F329BA">
        <w:rPr>
          <w:rFonts w:ascii="Bookman Old Style" w:eastAsia="Calibri" w:hAnsi="Bookman Old Style" w:cs="Tahoma"/>
          <w:sz w:val="24"/>
          <w:szCs w:val="24"/>
        </w:rPr>
        <w:t>wyrażenia zgody na odstąpienie od obowiązku przetargowego trybu zawarcia umowy dzierżawy nieruchomości mienia komunalnego Gminy Bircza (obręb Borownica: część działki nr 101/1 o pow. dzierżawy 0,2900 ha);</w:t>
      </w:r>
    </w:p>
    <w:p w:rsidR="00EC0D0C" w:rsidRPr="00F329BA" w:rsidRDefault="00EC0D0C" w:rsidP="00EC0D0C">
      <w:pPr>
        <w:numPr>
          <w:ilvl w:val="0"/>
          <w:numId w:val="2"/>
        </w:numPr>
        <w:spacing w:after="200" w:line="276" w:lineRule="auto"/>
        <w:contextualSpacing/>
        <w:jc w:val="both"/>
        <w:rPr>
          <w:rFonts w:ascii="Bookman Old Style" w:eastAsia="Calibri" w:hAnsi="Bookman Old Style" w:cs="Tahoma"/>
          <w:sz w:val="24"/>
          <w:szCs w:val="24"/>
        </w:rPr>
      </w:pPr>
      <w:r w:rsidRPr="00F329BA">
        <w:rPr>
          <w:rFonts w:ascii="Bookman Old Style" w:eastAsia="Calibri" w:hAnsi="Bookman Old Style" w:cs="Tahoma"/>
          <w:sz w:val="24"/>
          <w:szCs w:val="24"/>
        </w:rPr>
        <w:t>wyrażenia zgody na odstąpienie od obowiązku przetargowego trybu zawarcia umowy dzierżawy nieruchomości mienia komunalnego Gminy Bircza (obręb Wola Korzeniecka: działka nr 111/1 o pow. dzierżawy 0,1800 ha);</w:t>
      </w:r>
    </w:p>
    <w:p w:rsidR="00EC0D0C" w:rsidRPr="00F329BA" w:rsidRDefault="00EC0D0C" w:rsidP="00EC0D0C">
      <w:pPr>
        <w:numPr>
          <w:ilvl w:val="0"/>
          <w:numId w:val="2"/>
        </w:numPr>
        <w:spacing w:after="200" w:line="276" w:lineRule="auto"/>
        <w:contextualSpacing/>
        <w:jc w:val="both"/>
        <w:rPr>
          <w:rFonts w:ascii="Bookman Old Style" w:eastAsia="Calibri" w:hAnsi="Bookman Old Style" w:cs="Tahoma"/>
          <w:sz w:val="24"/>
          <w:szCs w:val="24"/>
        </w:rPr>
      </w:pPr>
      <w:r w:rsidRPr="00F329BA">
        <w:rPr>
          <w:rFonts w:ascii="Bookman Old Style" w:eastAsia="Calibri" w:hAnsi="Bookman Old Style" w:cs="Tahoma"/>
          <w:sz w:val="24"/>
          <w:szCs w:val="24"/>
        </w:rPr>
        <w:t xml:space="preserve">wyrażenia zgody na odstąpienie od obowiązku przetargowego trybu zawarcia umowy dzierżawy nieruchomości mienia komunalnego Gminy </w:t>
      </w:r>
      <w:r w:rsidRPr="00F329BA">
        <w:rPr>
          <w:rFonts w:ascii="Bookman Old Style" w:eastAsia="Calibri" w:hAnsi="Bookman Old Style" w:cs="Tahoma"/>
          <w:sz w:val="24"/>
          <w:szCs w:val="24"/>
        </w:rPr>
        <w:lastRenderedPageBreak/>
        <w:t>Bircza (obręb Wola Korzeniecka: cześć działki nr 23/7 o pow. dzierżawy 2,1900 ha);</w:t>
      </w:r>
    </w:p>
    <w:p w:rsidR="00EC0D0C" w:rsidRPr="00F329BA" w:rsidRDefault="00EC0D0C" w:rsidP="00EC0D0C">
      <w:pPr>
        <w:numPr>
          <w:ilvl w:val="0"/>
          <w:numId w:val="2"/>
        </w:numPr>
        <w:spacing w:after="200" w:line="276" w:lineRule="auto"/>
        <w:contextualSpacing/>
        <w:jc w:val="both"/>
        <w:rPr>
          <w:rFonts w:ascii="Bookman Old Style" w:eastAsia="Calibri" w:hAnsi="Bookman Old Style" w:cs="Tahoma"/>
          <w:sz w:val="24"/>
          <w:szCs w:val="24"/>
        </w:rPr>
      </w:pPr>
      <w:r w:rsidRPr="00F329BA">
        <w:rPr>
          <w:rFonts w:ascii="Bookman Old Style" w:eastAsia="Calibri" w:hAnsi="Bookman Old Style" w:cs="Tahoma"/>
          <w:sz w:val="24"/>
          <w:szCs w:val="24"/>
        </w:rPr>
        <w:t>wyrażenia zgody na odstąpienie od obowiązku przetargowego trybu zawarcia umowy dzierżawy nieruchomości mienia komunalnego Gminy Bircza (obręb Sufczyna: działka nr 382 o pow. dzierżawy 0,4300 ha, działki nr 446 o pow. dzierżawy 0,3000 ha, działki nr 448 o pow. dzierżawy 0,4000 ha).</w:t>
      </w:r>
    </w:p>
    <w:p w:rsidR="00EC0D0C" w:rsidRPr="00F329BA" w:rsidRDefault="00EC0D0C" w:rsidP="00EC0D0C">
      <w:pPr>
        <w:numPr>
          <w:ilvl w:val="0"/>
          <w:numId w:val="2"/>
        </w:numPr>
        <w:spacing w:after="200" w:line="276" w:lineRule="auto"/>
        <w:contextualSpacing/>
        <w:jc w:val="both"/>
        <w:rPr>
          <w:rFonts w:ascii="Bookman Old Style" w:eastAsia="Calibri" w:hAnsi="Bookman Old Style" w:cs="Tahoma"/>
          <w:sz w:val="24"/>
          <w:szCs w:val="24"/>
        </w:rPr>
      </w:pPr>
      <w:r w:rsidRPr="00F329BA">
        <w:rPr>
          <w:rFonts w:ascii="Bookman Old Style" w:eastAsia="Calibri" w:hAnsi="Bookman Old Style" w:cs="Tahoma"/>
          <w:sz w:val="24"/>
          <w:szCs w:val="24"/>
        </w:rPr>
        <w:t xml:space="preserve">wyrażenia zgody na odstąpienie od obowiązku przetargowego trybu zawarcia umowy dzierżawy nieruchomości mienia komunalnego Gminy Bircza (obręb Jasienica Sufczyńska: działki nr 395 o pow. dzierżawy 0,3200 ha); </w:t>
      </w:r>
    </w:p>
    <w:p w:rsidR="00EC0D0C" w:rsidRPr="00F329BA" w:rsidRDefault="00EC0D0C" w:rsidP="00EC0D0C">
      <w:pPr>
        <w:numPr>
          <w:ilvl w:val="0"/>
          <w:numId w:val="2"/>
        </w:numPr>
        <w:spacing w:after="200" w:line="276" w:lineRule="auto"/>
        <w:contextualSpacing/>
        <w:jc w:val="both"/>
        <w:rPr>
          <w:rFonts w:ascii="Bookman Old Style" w:eastAsia="Calibri" w:hAnsi="Bookman Old Style" w:cs="Tahoma"/>
          <w:sz w:val="24"/>
          <w:szCs w:val="24"/>
        </w:rPr>
      </w:pPr>
      <w:r w:rsidRPr="00F329BA">
        <w:rPr>
          <w:rFonts w:ascii="Bookman Old Style" w:eastAsia="Calibri" w:hAnsi="Bookman Old Style" w:cs="Tahoma"/>
          <w:sz w:val="24"/>
          <w:szCs w:val="24"/>
        </w:rPr>
        <w:t>wyrażenia zgody na odstąpienie od obowiązku przetargowego trybu zawarcia umowy dzierżawy nieruchomości mienia komunalnego Gminy Bircza (obręb Leszczawa Górna: działki nr 321/75 o pow. dzierżawy 2,4200 ha);</w:t>
      </w:r>
    </w:p>
    <w:p w:rsidR="00EC0D0C" w:rsidRPr="00F329BA" w:rsidRDefault="00EC0D0C" w:rsidP="00EC0D0C">
      <w:pPr>
        <w:numPr>
          <w:ilvl w:val="0"/>
          <w:numId w:val="2"/>
        </w:numPr>
        <w:spacing w:after="200" w:line="276" w:lineRule="auto"/>
        <w:contextualSpacing/>
        <w:jc w:val="both"/>
        <w:rPr>
          <w:rFonts w:ascii="Bookman Old Style" w:eastAsia="Calibri" w:hAnsi="Bookman Old Style" w:cs="Tahoma"/>
          <w:sz w:val="24"/>
          <w:szCs w:val="24"/>
        </w:rPr>
      </w:pPr>
      <w:r w:rsidRPr="00F329BA">
        <w:rPr>
          <w:rFonts w:ascii="Bookman Old Style" w:eastAsia="Calibri" w:hAnsi="Bookman Old Style" w:cs="Tahoma"/>
          <w:sz w:val="24"/>
          <w:szCs w:val="24"/>
        </w:rPr>
        <w:t>wyrażenia zgody na odstąpienie od obowiązku przetargowego trybu zawarcia umowy dzierżawy nieruchomości mienia komunalnego Gminy Bircza (obręb Żohatyn: część działki nr 204 o p</w:t>
      </w:r>
      <w:r w:rsidR="00F329BA" w:rsidRPr="00F329BA">
        <w:rPr>
          <w:rFonts w:ascii="Bookman Old Style" w:eastAsia="Calibri" w:hAnsi="Bookman Old Style" w:cs="Tahoma"/>
          <w:sz w:val="24"/>
          <w:szCs w:val="24"/>
        </w:rPr>
        <w:t>ow. dzierżawy 1,0000 ha);</w:t>
      </w:r>
    </w:p>
    <w:p w:rsidR="00EC0D0C" w:rsidRPr="00F329BA" w:rsidRDefault="00EC0D0C" w:rsidP="00EC0D0C">
      <w:pPr>
        <w:numPr>
          <w:ilvl w:val="0"/>
          <w:numId w:val="2"/>
        </w:numPr>
        <w:spacing w:after="200" w:line="276" w:lineRule="auto"/>
        <w:contextualSpacing/>
        <w:jc w:val="both"/>
        <w:rPr>
          <w:rFonts w:ascii="Bookman Old Style" w:hAnsi="Bookman Old Style" w:cs="Tahoma"/>
          <w:sz w:val="24"/>
          <w:szCs w:val="24"/>
        </w:rPr>
      </w:pPr>
      <w:r w:rsidRPr="00F329BA">
        <w:rPr>
          <w:rFonts w:ascii="Bookman Old Style" w:eastAsia="Calibri" w:hAnsi="Bookman Old Style" w:cs="Tahoma"/>
          <w:sz w:val="24"/>
          <w:szCs w:val="24"/>
        </w:rPr>
        <w:t>wyrażenia zgody na odstąpienie od obowiązku przetargowego trybu zawarcia umowy dzierżawy nieruchomości mienia komunalnego Gminy Bircza (obręb Rudawka: działki nr 318 o pow. dzierżawy 0,5516 ha, działki nr 319 o pow. dzierżawy 0,2800 ha, działki nr 263 o pow. dzierżawy 0,3400 ha, działki nr 174/3 o pow. dzierżawy 1,9989 ha);</w:t>
      </w:r>
    </w:p>
    <w:p w:rsidR="00EC0D0C" w:rsidRPr="00F329BA" w:rsidRDefault="00EC0D0C" w:rsidP="00EC0D0C">
      <w:pPr>
        <w:numPr>
          <w:ilvl w:val="0"/>
          <w:numId w:val="2"/>
        </w:numPr>
        <w:spacing w:after="200" w:line="276" w:lineRule="auto"/>
        <w:contextualSpacing/>
        <w:jc w:val="both"/>
        <w:rPr>
          <w:rFonts w:ascii="Bookman Old Style" w:eastAsia="Calibri" w:hAnsi="Bookman Old Style" w:cs="Tahoma"/>
          <w:sz w:val="24"/>
          <w:szCs w:val="24"/>
        </w:rPr>
      </w:pPr>
      <w:r w:rsidRPr="00F329BA">
        <w:rPr>
          <w:rFonts w:ascii="Bookman Old Style" w:eastAsia="Calibri" w:hAnsi="Bookman Old Style" w:cs="Tahoma"/>
          <w:sz w:val="24"/>
          <w:szCs w:val="24"/>
        </w:rPr>
        <w:t>wyrażenia zgody na odstąpienie od obowiązku przetargowego trybu zawarcia umowy dzierżawy nieruchomości mienia komunalnego Gminy Bircza (obręb Rudawka: część działki nr 365 o pow. dzierżawy 0,6500 ha, część działki nr 116/1 o pow. dzierżawy 1,4600 ha, część działki nr 481 o pow. dzierżawy 2,4400 ha).</w:t>
      </w:r>
    </w:p>
    <w:p w:rsidR="00EC0D0C" w:rsidRPr="00F329BA" w:rsidRDefault="00EC0D0C" w:rsidP="00EC0D0C">
      <w:pPr>
        <w:numPr>
          <w:ilvl w:val="0"/>
          <w:numId w:val="2"/>
        </w:numPr>
        <w:spacing w:after="200" w:line="276" w:lineRule="auto"/>
        <w:contextualSpacing/>
        <w:jc w:val="both"/>
        <w:rPr>
          <w:rFonts w:ascii="Bookman Old Style" w:eastAsia="Calibri" w:hAnsi="Bookman Old Style" w:cs="Tahoma"/>
          <w:sz w:val="24"/>
          <w:szCs w:val="24"/>
        </w:rPr>
      </w:pPr>
      <w:r w:rsidRPr="00F329BA">
        <w:rPr>
          <w:rFonts w:ascii="Bookman Old Style" w:eastAsia="Calibri" w:hAnsi="Bookman Old Style" w:cs="Tahoma"/>
          <w:sz w:val="24"/>
          <w:szCs w:val="24"/>
        </w:rPr>
        <w:t xml:space="preserve">wyrażenia zgody na odstąpienie od obowiązku przetargowego trybu zawarcia umowy dzierżawy nieruchomości mienia komunalnego Gminy Bircza (obręb Borownica: działka nr 79 o pow. dzierżawy 0,5400 ha); </w:t>
      </w:r>
    </w:p>
    <w:p w:rsidR="00EC0D0C" w:rsidRPr="00F329BA" w:rsidRDefault="00EC0D0C" w:rsidP="00EC0D0C">
      <w:pPr>
        <w:numPr>
          <w:ilvl w:val="0"/>
          <w:numId w:val="2"/>
        </w:numPr>
        <w:spacing w:after="200" w:line="276" w:lineRule="auto"/>
        <w:contextualSpacing/>
        <w:jc w:val="both"/>
        <w:rPr>
          <w:rFonts w:ascii="Bookman Old Style" w:eastAsia="Calibri" w:hAnsi="Bookman Old Style" w:cs="Tahoma"/>
          <w:sz w:val="24"/>
          <w:szCs w:val="24"/>
        </w:rPr>
      </w:pPr>
      <w:r w:rsidRPr="00F329BA">
        <w:rPr>
          <w:rFonts w:ascii="Bookman Old Style" w:eastAsia="Calibri" w:hAnsi="Bookman Old Style" w:cs="Tahoma"/>
          <w:sz w:val="24"/>
          <w:szCs w:val="24"/>
        </w:rPr>
        <w:t>wyrażenia zgody na odstąpienie od obowiązku przetargowego trybu zawarcia umowy dzierżawy nieruchomości mienia komunalnego Gminy Bircza (obręb Stara Bircza: część działki nr 522 o pow. dzierżawy 0,9227 ha);</w:t>
      </w:r>
    </w:p>
    <w:p w:rsidR="00EC0D0C" w:rsidRPr="00F329BA" w:rsidRDefault="00EC0D0C" w:rsidP="00EC0D0C">
      <w:pPr>
        <w:numPr>
          <w:ilvl w:val="0"/>
          <w:numId w:val="2"/>
        </w:numPr>
        <w:spacing w:after="200" w:line="276" w:lineRule="auto"/>
        <w:contextualSpacing/>
        <w:jc w:val="both"/>
        <w:rPr>
          <w:rFonts w:ascii="Bookman Old Style" w:eastAsia="Calibri" w:hAnsi="Bookman Old Style" w:cs="Tahoma"/>
          <w:sz w:val="24"/>
          <w:szCs w:val="24"/>
        </w:rPr>
      </w:pPr>
      <w:r w:rsidRPr="00F329BA">
        <w:rPr>
          <w:rFonts w:ascii="Bookman Old Style" w:eastAsia="Calibri" w:hAnsi="Bookman Old Style" w:cs="Tahoma"/>
          <w:sz w:val="24"/>
          <w:szCs w:val="24"/>
        </w:rPr>
        <w:t>wyrażenia zgody na odstąpienie od obowiązku przetargowego trybu zawarcia umowy dzierżawy nieruchomości mienia komunalnego Gminy Bircza (obręb Rudawka: część działki nr 489 o pow. dzierżawy 1,8000 ha);</w:t>
      </w:r>
    </w:p>
    <w:p w:rsidR="00EC0D0C" w:rsidRPr="00F329BA" w:rsidRDefault="00EC0D0C" w:rsidP="00EC0D0C">
      <w:pPr>
        <w:numPr>
          <w:ilvl w:val="0"/>
          <w:numId w:val="2"/>
        </w:numPr>
        <w:spacing w:after="200" w:line="276" w:lineRule="auto"/>
        <w:contextualSpacing/>
        <w:jc w:val="both"/>
        <w:rPr>
          <w:rFonts w:ascii="Bookman Old Style" w:hAnsi="Bookman Old Style" w:cs="Tahoma"/>
          <w:sz w:val="24"/>
          <w:szCs w:val="24"/>
        </w:rPr>
      </w:pPr>
      <w:r w:rsidRPr="00F329BA">
        <w:rPr>
          <w:rFonts w:ascii="Bookman Old Style" w:eastAsia="Calibri" w:hAnsi="Bookman Old Style" w:cs="Tahoma"/>
          <w:sz w:val="24"/>
          <w:szCs w:val="24"/>
        </w:rPr>
        <w:t>wyrażenia zgody na odstąpienie od obowiązku przetargowego trybu zawarcia umowy dzierżawy nieruchomości mienia komunalnego Gminy Bircza (obręb Sufczyna: część działki nr 218 o pow. dzierżawy 0,4000 ha).</w:t>
      </w:r>
    </w:p>
    <w:p w:rsidR="00EC0D0C" w:rsidRPr="00F329BA" w:rsidRDefault="00EC0D0C" w:rsidP="00EC0D0C">
      <w:pPr>
        <w:numPr>
          <w:ilvl w:val="0"/>
          <w:numId w:val="2"/>
        </w:numPr>
        <w:spacing w:after="200" w:line="276" w:lineRule="auto"/>
        <w:contextualSpacing/>
        <w:jc w:val="both"/>
        <w:rPr>
          <w:rFonts w:ascii="Bookman Old Style" w:hAnsi="Bookman Old Style" w:cs="Tahoma"/>
          <w:sz w:val="24"/>
          <w:szCs w:val="24"/>
        </w:rPr>
      </w:pPr>
      <w:r w:rsidRPr="00F329BA">
        <w:rPr>
          <w:rFonts w:ascii="Bookman Old Style" w:eastAsia="Calibri" w:hAnsi="Bookman Old Style" w:cs="Tahoma"/>
          <w:sz w:val="24"/>
          <w:szCs w:val="24"/>
        </w:rPr>
        <w:t xml:space="preserve">wyrażenia zgody na odstąpienie od obowiązku przetargowego trybu zawarcia umowy dzierżawy nieruchomości mienia komunalnego Gminy </w:t>
      </w:r>
      <w:r w:rsidRPr="00F329BA">
        <w:rPr>
          <w:rFonts w:ascii="Bookman Old Style" w:eastAsia="Calibri" w:hAnsi="Bookman Old Style" w:cs="Tahoma"/>
          <w:sz w:val="24"/>
          <w:szCs w:val="24"/>
        </w:rPr>
        <w:lastRenderedPageBreak/>
        <w:t xml:space="preserve">Bircza (obręb Kuźmina: działka nr 66 o pow. dzierżawy 0,3800 ha i działka nr 1238/1 o pow. dzierżawy 0,5000 ha); </w:t>
      </w:r>
    </w:p>
    <w:p w:rsidR="00EC0D0C" w:rsidRPr="00F329BA" w:rsidRDefault="00EC0D0C" w:rsidP="00EC0D0C">
      <w:pPr>
        <w:numPr>
          <w:ilvl w:val="0"/>
          <w:numId w:val="2"/>
        </w:numPr>
        <w:spacing w:after="200" w:line="276" w:lineRule="auto"/>
        <w:contextualSpacing/>
        <w:jc w:val="both"/>
        <w:rPr>
          <w:rFonts w:ascii="Bookman Old Style" w:hAnsi="Bookman Old Style" w:cs="Tahoma"/>
          <w:sz w:val="24"/>
          <w:szCs w:val="24"/>
        </w:rPr>
      </w:pPr>
      <w:r w:rsidRPr="00F329BA">
        <w:rPr>
          <w:rFonts w:ascii="Bookman Old Style" w:eastAsia="Calibri" w:hAnsi="Bookman Old Style" w:cs="Tahoma"/>
          <w:sz w:val="24"/>
          <w:szCs w:val="24"/>
        </w:rPr>
        <w:t>wyrażenia zgody na odstąpienie od obowiązku przetargowego trybu zawarcia umowy dzierżawy nieruchomości mienia komunalnego Gminy Bircza (obręb Stara Bircza: działka nr 521 o pow. dzierżawy 0,5736 ha i obręb Korzeniec: działka nr 756 o pow. dzierżawy 0,4586 ha</w:t>
      </w:r>
      <w:r w:rsidRPr="00F329BA">
        <w:rPr>
          <w:rFonts w:ascii="Bookman Old Style" w:hAnsi="Bookman Old Style" w:cs="Tahoma"/>
          <w:sz w:val="24"/>
          <w:szCs w:val="24"/>
        </w:rPr>
        <w:t>);</w:t>
      </w:r>
    </w:p>
    <w:p w:rsidR="00EC0D0C" w:rsidRPr="00F329BA" w:rsidRDefault="00EC0D0C" w:rsidP="00EC0D0C">
      <w:pPr>
        <w:numPr>
          <w:ilvl w:val="0"/>
          <w:numId w:val="2"/>
        </w:numPr>
        <w:spacing w:after="200" w:line="276" w:lineRule="auto"/>
        <w:contextualSpacing/>
        <w:jc w:val="both"/>
        <w:rPr>
          <w:rFonts w:ascii="Bookman Old Style" w:hAnsi="Bookman Old Style" w:cs="Tahoma"/>
          <w:sz w:val="24"/>
          <w:szCs w:val="24"/>
        </w:rPr>
      </w:pPr>
      <w:r w:rsidRPr="00F329BA">
        <w:rPr>
          <w:rFonts w:ascii="Bookman Old Style" w:hAnsi="Bookman Old Style" w:cs="Tahoma"/>
          <w:sz w:val="24"/>
          <w:szCs w:val="24"/>
        </w:rPr>
        <w:t>w sprawie wyrażenia zgody na odstąpienie od obowiązku przetargowego trybu zawarcia umowy dzierżawy nieruchomości mienia komunalnego Gminy Bircza (obręb Dobrzanka: działka nr 43 o pow. 1,0600 ha;</w:t>
      </w:r>
    </w:p>
    <w:p w:rsidR="00EC0D0C" w:rsidRPr="00F329BA" w:rsidRDefault="00EC0D0C" w:rsidP="00EC0D0C">
      <w:pPr>
        <w:numPr>
          <w:ilvl w:val="0"/>
          <w:numId w:val="2"/>
        </w:numPr>
        <w:spacing w:after="200" w:line="276" w:lineRule="auto"/>
        <w:contextualSpacing/>
        <w:jc w:val="both"/>
        <w:rPr>
          <w:rFonts w:ascii="Bookman Old Style" w:hAnsi="Bookman Old Style" w:cs="Tahoma"/>
          <w:sz w:val="24"/>
          <w:szCs w:val="24"/>
        </w:rPr>
      </w:pPr>
      <w:r w:rsidRPr="00F329BA">
        <w:rPr>
          <w:rFonts w:ascii="Bookman Old Style" w:eastAsia="Calibri" w:hAnsi="Bookman Old Style" w:cs="Tahoma"/>
          <w:color w:val="000000"/>
          <w:sz w:val="24"/>
          <w:szCs w:val="24"/>
        </w:rPr>
        <w:t>wzniesienia P</w:t>
      </w:r>
      <w:r w:rsidRPr="00F329BA">
        <w:rPr>
          <w:rFonts w:ascii="Bookman Old Style" w:hAnsi="Bookman Old Style"/>
          <w:color w:val="000000"/>
          <w:sz w:val="24"/>
          <w:szCs w:val="24"/>
        </w:rPr>
        <w:t>omnika dziecka utraconego</w:t>
      </w:r>
      <w:r w:rsidRPr="00F329BA">
        <w:rPr>
          <w:rFonts w:ascii="Bookman Old Style" w:eastAsia="Calibri" w:hAnsi="Bookman Old Style" w:cs="Tahoma"/>
          <w:color w:val="000000"/>
          <w:sz w:val="24"/>
          <w:szCs w:val="24"/>
        </w:rPr>
        <w:t>;</w:t>
      </w:r>
    </w:p>
    <w:p w:rsidR="00EC0D0C" w:rsidRPr="007F7E37" w:rsidRDefault="00EC0D0C" w:rsidP="00EC0D0C">
      <w:pPr>
        <w:numPr>
          <w:ilvl w:val="0"/>
          <w:numId w:val="2"/>
        </w:numPr>
        <w:spacing w:after="200" w:line="276" w:lineRule="auto"/>
        <w:contextualSpacing/>
        <w:jc w:val="both"/>
        <w:rPr>
          <w:rFonts w:ascii="Bookman Old Style" w:hAnsi="Bookman Old Style" w:cs="Tahoma"/>
          <w:sz w:val="24"/>
          <w:szCs w:val="24"/>
        </w:rPr>
      </w:pPr>
      <w:r w:rsidRPr="00F329BA">
        <w:rPr>
          <w:rFonts w:ascii="Bookman Old Style" w:eastAsia="Calibri" w:hAnsi="Bookman Old Style" w:cs="Tahoma"/>
          <w:color w:val="000000"/>
          <w:sz w:val="24"/>
          <w:szCs w:val="24"/>
        </w:rPr>
        <w:t xml:space="preserve">ustalenia </w:t>
      </w:r>
      <w:r w:rsidRPr="00F329BA">
        <w:rPr>
          <w:rFonts w:ascii="Bookman Old Style" w:hAnsi="Bookman Old Style"/>
          <w:color w:val="000000"/>
          <w:sz w:val="24"/>
          <w:szCs w:val="24"/>
        </w:rPr>
        <w:t>Regulaminu cmentarzy komunalnych poł</w:t>
      </w:r>
      <w:r w:rsidR="007F7E37">
        <w:rPr>
          <w:rFonts w:ascii="Bookman Old Style" w:eastAsia="Calibri" w:hAnsi="Bookman Old Style"/>
          <w:color w:val="000000"/>
          <w:sz w:val="24"/>
          <w:szCs w:val="24"/>
        </w:rPr>
        <w:t>ożonych na terenie Gminy Bircza.</w:t>
      </w:r>
    </w:p>
    <w:p w:rsidR="007F7E37" w:rsidRPr="00F329BA" w:rsidRDefault="007F7E37" w:rsidP="007F7E37">
      <w:pPr>
        <w:spacing w:after="200" w:line="276" w:lineRule="auto"/>
        <w:ind w:left="426"/>
        <w:contextualSpacing/>
        <w:jc w:val="both"/>
        <w:rPr>
          <w:rFonts w:ascii="Bookman Old Style" w:eastAsia="Calibri" w:hAnsi="Bookman Old Style"/>
          <w:sz w:val="24"/>
          <w:szCs w:val="24"/>
        </w:rPr>
      </w:pPr>
      <w:r>
        <w:rPr>
          <w:rFonts w:ascii="Bookman Old Style" w:eastAsia="Calibri" w:hAnsi="Bookman Old Style"/>
          <w:sz w:val="24"/>
          <w:szCs w:val="24"/>
        </w:rPr>
        <w:t xml:space="preserve">6. </w:t>
      </w:r>
      <w:r w:rsidRPr="00F329BA">
        <w:rPr>
          <w:rFonts w:ascii="Bookman Old Style" w:eastAsia="Calibri" w:hAnsi="Bookman Old Style"/>
          <w:sz w:val="24"/>
          <w:szCs w:val="24"/>
        </w:rPr>
        <w:t>Interpelacje, wnioski i zapytania Radnych.</w:t>
      </w:r>
    </w:p>
    <w:p w:rsidR="007F7E37" w:rsidRPr="00F329BA" w:rsidRDefault="007F7E37" w:rsidP="007F7E37">
      <w:pPr>
        <w:spacing w:after="200" w:line="276" w:lineRule="auto"/>
        <w:ind w:left="426"/>
        <w:contextualSpacing/>
        <w:jc w:val="both"/>
        <w:rPr>
          <w:rFonts w:ascii="Bookman Old Style" w:eastAsia="Calibri" w:hAnsi="Bookman Old Style"/>
          <w:sz w:val="24"/>
          <w:szCs w:val="24"/>
        </w:rPr>
      </w:pPr>
      <w:r>
        <w:rPr>
          <w:rFonts w:ascii="Bookman Old Style" w:eastAsia="Calibri" w:hAnsi="Bookman Old Style"/>
          <w:sz w:val="24"/>
          <w:szCs w:val="24"/>
        </w:rPr>
        <w:t xml:space="preserve">7. </w:t>
      </w:r>
      <w:r w:rsidRPr="00F329BA">
        <w:rPr>
          <w:rFonts w:ascii="Bookman Old Style" w:eastAsia="Calibri" w:hAnsi="Bookman Old Style"/>
          <w:sz w:val="24"/>
          <w:szCs w:val="24"/>
        </w:rPr>
        <w:t>Zakończenie obrad.</w:t>
      </w:r>
    </w:p>
    <w:p w:rsidR="007F7E37" w:rsidRPr="00F329BA" w:rsidRDefault="007F7E37" w:rsidP="007F7E37">
      <w:pPr>
        <w:spacing w:after="200" w:line="276" w:lineRule="auto"/>
        <w:ind w:left="426"/>
        <w:contextualSpacing/>
        <w:jc w:val="both"/>
        <w:rPr>
          <w:rFonts w:ascii="Bookman Old Style" w:hAnsi="Bookman Old Style" w:cs="Tahoma"/>
          <w:sz w:val="24"/>
          <w:szCs w:val="24"/>
        </w:rPr>
      </w:pPr>
    </w:p>
    <w:p w:rsidR="00710809" w:rsidRPr="00F329BA" w:rsidRDefault="00710809" w:rsidP="009B0720">
      <w:pPr>
        <w:contextualSpacing/>
        <w:jc w:val="both"/>
        <w:rPr>
          <w:rFonts w:ascii="Bookman Old Style" w:eastAsia="Calibri" w:hAnsi="Bookman Old Style"/>
          <w:sz w:val="24"/>
          <w:szCs w:val="24"/>
        </w:rPr>
      </w:pPr>
    </w:p>
    <w:p w:rsidR="00EC0D0C" w:rsidRPr="00F329BA" w:rsidRDefault="00EC0D0C" w:rsidP="009B0720">
      <w:pPr>
        <w:contextualSpacing/>
        <w:jc w:val="both"/>
        <w:rPr>
          <w:rFonts w:ascii="Bookman Old Style" w:eastAsia="Calibri" w:hAnsi="Bookman Old Style"/>
          <w:sz w:val="24"/>
          <w:szCs w:val="24"/>
        </w:rPr>
      </w:pPr>
      <w:r w:rsidRPr="00F329BA">
        <w:rPr>
          <w:rFonts w:ascii="Bookman Old Style" w:eastAsia="Calibri" w:hAnsi="Bookman Old Style"/>
          <w:sz w:val="24"/>
          <w:szCs w:val="24"/>
        </w:rPr>
        <w:t>Ad. 1.</w:t>
      </w:r>
    </w:p>
    <w:p w:rsidR="00EC0D0C" w:rsidRPr="00F329BA" w:rsidRDefault="00EC0D0C" w:rsidP="003258FB">
      <w:pPr>
        <w:ind w:left="720"/>
        <w:contextualSpacing/>
        <w:jc w:val="both"/>
        <w:rPr>
          <w:rFonts w:ascii="Bookman Old Style" w:eastAsia="Calibri" w:hAnsi="Bookman Old Style"/>
          <w:sz w:val="24"/>
          <w:szCs w:val="24"/>
        </w:rPr>
      </w:pPr>
    </w:p>
    <w:p w:rsidR="009C6C94" w:rsidRDefault="00EC0D0C" w:rsidP="009B0720">
      <w:pPr>
        <w:ind w:firstLine="708"/>
        <w:contextualSpacing/>
        <w:jc w:val="both"/>
        <w:rPr>
          <w:rFonts w:ascii="Bookman Old Style" w:eastAsia="Calibri" w:hAnsi="Bookman Old Style"/>
          <w:sz w:val="24"/>
          <w:szCs w:val="24"/>
        </w:rPr>
      </w:pPr>
      <w:r w:rsidRPr="00F329BA">
        <w:rPr>
          <w:rFonts w:ascii="Bookman Old Style" w:eastAsia="Calibri" w:hAnsi="Bookman Old Style"/>
          <w:sz w:val="24"/>
          <w:szCs w:val="24"/>
        </w:rPr>
        <w:t>Otwarci</w:t>
      </w:r>
      <w:r w:rsidR="00FB1871">
        <w:rPr>
          <w:rFonts w:ascii="Bookman Old Style" w:eastAsia="Calibri" w:hAnsi="Bookman Old Style"/>
          <w:sz w:val="24"/>
          <w:szCs w:val="24"/>
        </w:rPr>
        <w:t>a sesji dokonał Przewodniczący R</w:t>
      </w:r>
      <w:r w:rsidRPr="00F329BA">
        <w:rPr>
          <w:rFonts w:ascii="Bookman Old Style" w:eastAsia="Calibri" w:hAnsi="Bookman Old Style"/>
          <w:sz w:val="24"/>
          <w:szCs w:val="24"/>
        </w:rPr>
        <w:t xml:space="preserve">ady Gminy Bircza – Pan Kazimierz Cap, witając Radnych oraz zaproszonych gości. </w:t>
      </w:r>
    </w:p>
    <w:p w:rsidR="00EC0D0C" w:rsidRPr="00F329BA" w:rsidRDefault="00EC0D0C" w:rsidP="009B0720">
      <w:pPr>
        <w:ind w:firstLine="708"/>
        <w:contextualSpacing/>
        <w:jc w:val="both"/>
        <w:rPr>
          <w:rFonts w:ascii="Bookman Old Style" w:eastAsia="Calibri" w:hAnsi="Bookman Old Style"/>
          <w:sz w:val="24"/>
          <w:szCs w:val="24"/>
        </w:rPr>
      </w:pPr>
      <w:r w:rsidRPr="00F329BA">
        <w:rPr>
          <w:rFonts w:ascii="Bookman Old Style" w:eastAsia="Calibri" w:hAnsi="Bookman Old Style"/>
          <w:sz w:val="24"/>
          <w:szCs w:val="24"/>
        </w:rPr>
        <w:t xml:space="preserve">Na podstawie listy obecności stwierdził prawomocność niniejszej sesji. </w:t>
      </w:r>
    </w:p>
    <w:p w:rsidR="00EC0D0C" w:rsidRPr="00F329BA" w:rsidRDefault="00EC0D0C" w:rsidP="003258FB">
      <w:pPr>
        <w:ind w:left="720"/>
        <w:contextualSpacing/>
        <w:jc w:val="both"/>
        <w:rPr>
          <w:rFonts w:ascii="Bookman Old Style" w:eastAsia="Calibri" w:hAnsi="Bookman Old Style"/>
          <w:sz w:val="24"/>
          <w:szCs w:val="24"/>
        </w:rPr>
      </w:pPr>
    </w:p>
    <w:p w:rsidR="00EC0D0C" w:rsidRPr="00F329BA" w:rsidRDefault="00EC0D0C" w:rsidP="009B0720">
      <w:pPr>
        <w:contextualSpacing/>
        <w:jc w:val="both"/>
        <w:rPr>
          <w:rFonts w:ascii="Bookman Old Style" w:eastAsia="Calibri" w:hAnsi="Bookman Old Style"/>
          <w:sz w:val="24"/>
          <w:szCs w:val="24"/>
        </w:rPr>
      </w:pPr>
      <w:r w:rsidRPr="00F329BA">
        <w:rPr>
          <w:rFonts w:ascii="Bookman Old Style" w:eastAsia="Calibri" w:hAnsi="Bookman Old Style"/>
          <w:sz w:val="24"/>
          <w:szCs w:val="24"/>
        </w:rPr>
        <w:t xml:space="preserve">Ad. 2. </w:t>
      </w:r>
    </w:p>
    <w:p w:rsidR="00EC0D0C" w:rsidRPr="00F329BA" w:rsidRDefault="00EC0D0C" w:rsidP="009B0720">
      <w:pPr>
        <w:ind w:firstLine="708"/>
        <w:contextualSpacing/>
        <w:jc w:val="both"/>
        <w:rPr>
          <w:rFonts w:ascii="Bookman Old Style" w:eastAsia="Calibri" w:hAnsi="Bookman Old Style"/>
          <w:sz w:val="24"/>
          <w:szCs w:val="24"/>
        </w:rPr>
      </w:pPr>
      <w:r w:rsidRPr="00F329BA">
        <w:rPr>
          <w:rFonts w:ascii="Bookman Old Style" w:eastAsia="Calibri" w:hAnsi="Bookman Old Style"/>
          <w:sz w:val="24"/>
          <w:szCs w:val="24"/>
        </w:rPr>
        <w:t>Do proponowanego porządku obrad – Pan Wójt wnioskował, a</w:t>
      </w:r>
      <w:r w:rsidR="009C6C94">
        <w:rPr>
          <w:rFonts w:ascii="Bookman Old Style" w:eastAsia="Calibri" w:hAnsi="Bookman Old Style"/>
          <w:sz w:val="24"/>
          <w:szCs w:val="24"/>
        </w:rPr>
        <w:t>że</w:t>
      </w:r>
      <w:r w:rsidRPr="00F329BA">
        <w:rPr>
          <w:rFonts w:ascii="Bookman Old Style" w:eastAsia="Calibri" w:hAnsi="Bookman Old Style"/>
          <w:sz w:val="24"/>
          <w:szCs w:val="24"/>
        </w:rPr>
        <w:t xml:space="preserve">by pkt. 4 porz. obrad, tj. „Informacja o działalności Wójta za okres międzysesyjny” zamienić na: „Informację Wójta w sprawie wyborów sołtysów w Gminie </w:t>
      </w:r>
      <w:r w:rsidR="009C6C94">
        <w:rPr>
          <w:rFonts w:ascii="Bookman Old Style" w:eastAsia="Calibri" w:hAnsi="Bookman Old Style"/>
          <w:sz w:val="24"/>
          <w:szCs w:val="24"/>
        </w:rPr>
        <w:t>Bircza oraz gratulacje dla</w:t>
      </w:r>
      <w:r w:rsidR="00710809" w:rsidRPr="00F329BA">
        <w:rPr>
          <w:rFonts w:ascii="Bookman Old Style" w:eastAsia="Calibri" w:hAnsi="Bookman Old Style"/>
          <w:sz w:val="24"/>
          <w:szCs w:val="24"/>
        </w:rPr>
        <w:t xml:space="preserve"> sołtysów nowo wybranych jak i sołtysom ponownie wybranym do pełnienia tej funkcji”.</w:t>
      </w:r>
    </w:p>
    <w:p w:rsidR="009C6C94" w:rsidRDefault="00710809" w:rsidP="007F7E37">
      <w:pPr>
        <w:contextualSpacing/>
        <w:jc w:val="both"/>
        <w:rPr>
          <w:rFonts w:ascii="Bookman Old Style" w:eastAsia="Calibri" w:hAnsi="Bookman Old Style"/>
          <w:sz w:val="24"/>
          <w:szCs w:val="24"/>
        </w:rPr>
      </w:pPr>
      <w:r w:rsidRPr="00F329BA">
        <w:rPr>
          <w:rFonts w:ascii="Bookman Old Style" w:eastAsia="Calibri" w:hAnsi="Bookman Old Style"/>
          <w:sz w:val="24"/>
          <w:szCs w:val="24"/>
        </w:rPr>
        <w:t>Jednocześn</w:t>
      </w:r>
      <w:r w:rsidR="009C6C94">
        <w:rPr>
          <w:rFonts w:ascii="Bookman Old Style" w:eastAsia="Calibri" w:hAnsi="Bookman Old Style"/>
          <w:sz w:val="24"/>
          <w:szCs w:val="24"/>
        </w:rPr>
        <w:t>ie wnioskował, że</w:t>
      </w:r>
      <w:r w:rsidRPr="00F329BA">
        <w:rPr>
          <w:rFonts w:ascii="Bookman Old Style" w:eastAsia="Calibri" w:hAnsi="Bookman Old Style"/>
          <w:sz w:val="24"/>
          <w:szCs w:val="24"/>
        </w:rPr>
        <w:t xml:space="preserve">by </w:t>
      </w:r>
      <w:r w:rsidR="009C6C94">
        <w:rPr>
          <w:rFonts w:ascii="Bookman Old Style" w:eastAsia="Calibri" w:hAnsi="Bookman Old Style"/>
          <w:sz w:val="24"/>
          <w:szCs w:val="24"/>
        </w:rPr>
        <w:t>w pkt. 5 wprowadzić następujące</w:t>
      </w:r>
    </w:p>
    <w:p w:rsidR="00710809" w:rsidRPr="00F329BA" w:rsidRDefault="00710809" w:rsidP="007F7E37">
      <w:pPr>
        <w:contextualSpacing/>
        <w:jc w:val="both"/>
        <w:rPr>
          <w:rFonts w:ascii="Bookman Old Style" w:eastAsia="Calibri" w:hAnsi="Bookman Old Style"/>
          <w:sz w:val="24"/>
          <w:szCs w:val="24"/>
        </w:rPr>
      </w:pPr>
      <w:r w:rsidRPr="00F329BA">
        <w:rPr>
          <w:rFonts w:ascii="Bookman Old Style" w:eastAsia="Calibri" w:hAnsi="Bookman Old Style"/>
          <w:sz w:val="24"/>
          <w:szCs w:val="24"/>
        </w:rPr>
        <w:t xml:space="preserve">projekty uchwał: </w:t>
      </w:r>
    </w:p>
    <w:p w:rsidR="00710809" w:rsidRPr="00F329BA" w:rsidRDefault="00710809" w:rsidP="00EC0D0C">
      <w:pPr>
        <w:ind w:left="720"/>
        <w:contextualSpacing/>
        <w:jc w:val="both"/>
        <w:rPr>
          <w:rFonts w:ascii="Bookman Old Style" w:eastAsia="Calibri" w:hAnsi="Bookman Old Style"/>
          <w:sz w:val="24"/>
          <w:szCs w:val="24"/>
        </w:rPr>
      </w:pPr>
    </w:p>
    <w:p w:rsidR="00710809" w:rsidRPr="007F7E37" w:rsidRDefault="00FB1871" w:rsidP="007F7E37">
      <w:pPr>
        <w:pStyle w:val="Akapitzlist"/>
        <w:numPr>
          <w:ilvl w:val="0"/>
          <w:numId w:val="4"/>
        </w:numPr>
        <w:spacing w:after="200" w:line="276" w:lineRule="auto"/>
        <w:jc w:val="both"/>
        <w:rPr>
          <w:rFonts w:ascii="Bookman Old Style" w:hAnsi="Bookman Old Style" w:cs="Tahoma"/>
          <w:sz w:val="24"/>
          <w:szCs w:val="24"/>
        </w:rPr>
      </w:pPr>
      <w:r w:rsidRPr="007F7E37">
        <w:rPr>
          <w:rFonts w:ascii="Bookman Old Style" w:eastAsia="Calibri" w:hAnsi="Bookman Old Style"/>
          <w:color w:val="000000"/>
          <w:sz w:val="24"/>
          <w:szCs w:val="24"/>
        </w:rPr>
        <w:t xml:space="preserve">w sprawie </w:t>
      </w:r>
      <w:r w:rsidR="00710809" w:rsidRPr="007F7E37">
        <w:rPr>
          <w:rFonts w:ascii="Bookman Old Style" w:eastAsia="Calibri" w:hAnsi="Bookman Old Style"/>
          <w:color w:val="000000"/>
          <w:sz w:val="24"/>
          <w:szCs w:val="24"/>
        </w:rPr>
        <w:t>wyrażenia zgody na nabycie na rzecz Gminy Bircza do gminnego zasobu nieruchomości niewydzielonych części działki  nr 325 w miejscowości Huta Brzuska;</w:t>
      </w:r>
    </w:p>
    <w:p w:rsidR="00710809" w:rsidRPr="00F329BA" w:rsidRDefault="00FB1871" w:rsidP="007F7E37">
      <w:pPr>
        <w:numPr>
          <w:ilvl w:val="0"/>
          <w:numId w:val="4"/>
        </w:numPr>
        <w:spacing w:after="200" w:line="276" w:lineRule="auto"/>
        <w:contextualSpacing/>
        <w:jc w:val="both"/>
        <w:rPr>
          <w:rFonts w:ascii="Bookman Old Style" w:hAnsi="Bookman Old Style" w:cs="Tahoma"/>
          <w:sz w:val="24"/>
          <w:szCs w:val="24"/>
        </w:rPr>
      </w:pPr>
      <w:r>
        <w:rPr>
          <w:rFonts w:ascii="Bookman Old Style" w:eastAsia="Calibri" w:hAnsi="Bookman Old Style"/>
          <w:color w:val="000000"/>
          <w:sz w:val="24"/>
          <w:szCs w:val="24"/>
        </w:rPr>
        <w:t xml:space="preserve">w sprawie </w:t>
      </w:r>
      <w:r w:rsidR="00710809" w:rsidRPr="00F329BA">
        <w:rPr>
          <w:rFonts w:ascii="Bookman Old Style" w:eastAsia="Calibri" w:hAnsi="Bookman Old Style"/>
          <w:color w:val="000000"/>
          <w:sz w:val="24"/>
          <w:szCs w:val="24"/>
        </w:rPr>
        <w:t>zbycia niektórych nieruchomości  stanowiących własność Gminy Bircza (obręb Bircza: działka  nr 290/3 o pow.0,0409 ha);</w:t>
      </w:r>
    </w:p>
    <w:p w:rsidR="00710809" w:rsidRPr="00F329BA" w:rsidRDefault="00FB1871" w:rsidP="007F7E37">
      <w:pPr>
        <w:numPr>
          <w:ilvl w:val="0"/>
          <w:numId w:val="4"/>
        </w:numPr>
        <w:spacing w:after="200" w:line="276" w:lineRule="auto"/>
        <w:contextualSpacing/>
        <w:jc w:val="both"/>
        <w:rPr>
          <w:rFonts w:ascii="Bookman Old Style" w:hAnsi="Bookman Old Style" w:cs="Tahoma"/>
          <w:sz w:val="24"/>
          <w:szCs w:val="24"/>
        </w:rPr>
      </w:pPr>
      <w:r>
        <w:rPr>
          <w:rFonts w:ascii="Bookman Old Style" w:eastAsia="Calibri" w:hAnsi="Bookman Old Style"/>
          <w:color w:val="000000"/>
          <w:sz w:val="24"/>
          <w:szCs w:val="24"/>
        </w:rPr>
        <w:t xml:space="preserve">w sprawie </w:t>
      </w:r>
      <w:r w:rsidR="00710809" w:rsidRPr="00F329BA">
        <w:rPr>
          <w:rFonts w:ascii="Bookman Old Style" w:eastAsia="Calibri" w:hAnsi="Bookman Old Style"/>
          <w:color w:val="000000"/>
          <w:sz w:val="24"/>
          <w:szCs w:val="24"/>
        </w:rPr>
        <w:t>zbycia niektórych nieruchomości  stanowiących własność Gminy Bircza (obręb Rudawka: działka  nr 316 o pow. 0,25 ha);</w:t>
      </w:r>
    </w:p>
    <w:p w:rsidR="00710809" w:rsidRPr="00F329BA" w:rsidRDefault="00FB1871" w:rsidP="007F7E37">
      <w:pPr>
        <w:numPr>
          <w:ilvl w:val="0"/>
          <w:numId w:val="4"/>
        </w:numPr>
        <w:spacing w:after="200" w:line="276" w:lineRule="auto"/>
        <w:contextualSpacing/>
        <w:jc w:val="both"/>
        <w:rPr>
          <w:rFonts w:ascii="Bookman Old Style" w:hAnsi="Bookman Old Style" w:cs="Tahoma"/>
          <w:sz w:val="24"/>
          <w:szCs w:val="24"/>
        </w:rPr>
      </w:pPr>
      <w:r>
        <w:rPr>
          <w:rFonts w:ascii="Bookman Old Style" w:eastAsia="Calibri" w:hAnsi="Bookman Old Style"/>
          <w:color w:val="000000"/>
          <w:sz w:val="24"/>
          <w:szCs w:val="24"/>
        </w:rPr>
        <w:t xml:space="preserve">w sprawie </w:t>
      </w:r>
      <w:r w:rsidR="00710809" w:rsidRPr="00F329BA">
        <w:rPr>
          <w:rFonts w:ascii="Bookman Old Style" w:eastAsia="Calibri" w:hAnsi="Bookman Old Style"/>
          <w:color w:val="000000"/>
          <w:sz w:val="24"/>
          <w:szCs w:val="24"/>
        </w:rPr>
        <w:t>zbycia niektórych nieruchomości  stanowiących własność Gminy Bircza (obręb: Huta Brzuska : część działki nr 409 o pow. 0,86 ha);</w:t>
      </w:r>
    </w:p>
    <w:p w:rsidR="00710809" w:rsidRPr="00F329BA" w:rsidRDefault="00710809" w:rsidP="007F7E37">
      <w:pPr>
        <w:numPr>
          <w:ilvl w:val="0"/>
          <w:numId w:val="4"/>
        </w:numPr>
        <w:spacing w:after="200" w:line="276" w:lineRule="auto"/>
        <w:contextualSpacing/>
        <w:jc w:val="both"/>
        <w:rPr>
          <w:rFonts w:ascii="Bookman Old Style" w:hAnsi="Bookman Old Style" w:cs="Tahoma"/>
          <w:sz w:val="24"/>
          <w:szCs w:val="24"/>
        </w:rPr>
      </w:pPr>
      <w:r w:rsidRPr="00F329BA">
        <w:rPr>
          <w:rFonts w:ascii="Bookman Old Style" w:eastAsia="Calibri" w:hAnsi="Bookman Old Style"/>
          <w:color w:val="000000"/>
          <w:sz w:val="24"/>
          <w:szCs w:val="24"/>
        </w:rPr>
        <w:t>w sprawie zmian w budżecie na 2019 rok.</w:t>
      </w:r>
    </w:p>
    <w:p w:rsidR="00710809" w:rsidRPr="00F329BA" w:rsidRDefault="00710809" w:rsidP="007F7E37">
      <w:pPr>
        <w:spacing w:after="200" w:line="276" w:lineRule="auto"/>
        <w:ind w:left="720"/>
        <w:contextualSpacing/>
        <w:jc w:val="both"/>
        <w:rPr>
          <w:rFonts w:ascii="Bookman Old Style" w:eastAsia="Calibri" w:hAnsi="Bookman Old Style"/>
          <w:sz w:val="24"/>
          <w:szCs w:val="24"/>
        </w:rPr>
      </w:pPr>
    </w:p>
    <w:p w:rsidR="00710809" w:rsidRPr="00F329BA" w:rsidRDefault="00710809" w:rsidP="009B0720">
      <w:pPr>
        <w:ind w:firstLine="360"/>
        <w:contextualSpacing/>
        <w:jc w:val="both"/>
        <w:rPr>
          <w:rFonts w:ascii="Bookman Old Style" w:eastAsia="Calibri" w:hAnsi="Bookman Old Style"/>
          <w:sz w:val="24"/>
          <w:szCs w:val="24"/>
        </w:rPr>
      </w:pPr>
      <w:r w:rsidRPr="00F329BA">
        <w:rPr>
          <w:rFonts w:ascii="Bookman Old Style" w:eastAsia="Calibri" w:hAnsi="Bookman Old Style"/>
          <w:sz w:val="24"/>
          <w:szCs w:val="24"/>
        </w:rPr>
        <w:lastRenderedPageBreak/>
        <w:t xml:space="preserve">Wnioskowane zmiany do porządku obrad zostały przyjęte przy 1 głosie przeciwnym. Również porządek obrad po zmianach został przyjęty przy 1 głosie przeciwnym. </w:t>
      </w:r>
    </w:p>
    <w:p w:rsidR="00710809" w:rsidRPr="00F329BA" w:rsidRDefault="00710809" w:rsidP="003258FB">
      <w:pPr>
        <w:ind w:left="720"/>
        <w:contextualSpacing/>
        <w:jc w:val="both"/>
        <w:rPr>
          <w:rFonts w:ascii="Bookman Old Style" w:eastAsia="Calibri" w:hAnsi="Bookman Old Style"/>
          <w:sz w:val="24"/>
          <w:szCs w:val="24"/>
        </w:rPr>
      </w:pPr>
    </w:p>
    <w:p w:rsidR="00710809" w:rsidRPr="00F329BA" w:rsidRDefault="00710809" w:rsidP="009B0720">
      <w:pPr>
        <w:contextualSpacing/>
        <w:jc w:val="both"/>
        <w:rPr>
          <w:rFonts w:ascii="Bookman Old Style" w:eastAsia="Calibri" w:hAnsi="Bookman Old Style"/>
          <w:sz w:val="24"/>
          <w:szCs w:val="24"/>
        </w:rPr>
      </w:pPr>
      <w:r w:rsidRPr="00F329BA">
        <w:rPr>
          <w:rFonts w:ascii="Bookman Old Style" w:eastAsia="Calibri" w:hAnsi="Bookman Old Style"/>
          <w:sz w:val="24"/>
          <w:szCs w:val="24"/>
        </w:rPr>
        <w:t xml:space="preserve">Ad. 3. </w:t>
      </w:r>
    </w:p>
    <w:p w:rsidR="00710809" w:rsidRPr="00F329BA" w:rsidRDefault="00710809" w:rsidP="009B0720">
      <w:pPr>
        <w:ind w:firstLine="708"/>
        <w:contextualSpacing/>
        <w:jc w:val="both"/>
        <w:rPr>
          <w:rFonts w:ascii="Bookman Old Style" w:eastAsia="Calibri" w:hAnsi="Bookman Old Style"/>
          <w:sz w:val="24"/>
          <w:szCs w:val="24"/>
        </w:rPr>
      </w:pPr>
      <w:r w:rsidRPr="00F329BA">
        <w:rPr>
          <w:rFonts w:ascii="Bookman Old Style" w:eastAsia="Calibri" w:hAnsi="Bookman Old Style"/>
          <w:sz w:val="24"/>
          <w:szCs w:val="24"/>
        </w:rPr>
        <w:t xml:space="preserve">Protokoły z trzech ostatnich sesji Rady Gminy zostały przyjęte przez Radę jednogłośnie bez czytania. </w:t>
      </w:r>
    </w:p>
    <w:p w:rsidR="00710809" w:rsidRPr="00F329BA" w:rsidRDefault="00710809" w:rsidP="00710809">
      <w:pPr>
        <w:ind w:left="720"/>
        <w:contextualSpacing/>
        <w:rPr>
          <w:rFonts w:ascii="Bookman Old Style" w:eastAsia="Calibri" w:hAnsi="Bookman Old Style"/>
          <w:sz w:val="24"/>
          <w:szCs w:val="24"/>
        </w:rPr>
      </w:pPr>
    </w:p>
    <w:p w:rsidR="00710809" w:rsidRPr="00F329BA" w:rsidRDefault="00710809" w:rsidP="009B0720">
      <w:pPr>
        <w:contextualSpacing/>
        <w:jc w:val="both"/>
        <w:rPr>
          <w:rFonts w:ascii="Bookman Old Style" w:eastAsia="Calibri" w:hAnsi="Bookman Old Style"/>
          <w:sz w:val="24"/>
          <w:szCs w:val="24"/>
        </w:rPr>
      </w:pPr>
      <w:r w:rsidRPr="00F329BA">
        <w:rPr>
          <w:rFonts w:ascii="Bookman Old Style" w:eastAsia="Calibri" w:hAnsi="Bookman Old Style"/>
          <w:sz w:val="24"/>
          <w:szCs w:val="24"/>
        </w:rPr>
        <w:t xml:space="preserve">Ad. 4. </w:t>
      </w:r>
    </w:p>
    <w:p w:rsidR="00710809" w:rsidRPr="00F329BA" w:rsidRDefault="00710809" w:rsidP="00007B20">
      <w:pPr>
        <w:ind w:firstLine="708"/>
        <w:contextualSpacing/>
        <w:jc w:val="both"/>
        <w:rPr>
          <w:rFonts w:ascii="Bookman Old Style" w:eastAsia="Calibri" w:hAnsi="Bookman Old Style"/>
          <w:sz w:val="24"/>
          <w:szCs w:val="24"/>
        </w:rPr>
      </w:pPr>
      <w:r w:rsidRPr="00F329BA">
        <w:rPr>
          <w:rFonts w:ascii="Bookman Old Style" w:eastAsia="Calibri" w:hAnsi="Bookman Old Style"/>
          <w:sz w:val="24"/>
          <w:szCs w:val="24"/>
        </w:rPr>
        <w:t>W tym punkc</w:t>
      </w:r>
      <w:r w:rsidR="00341540" w:rsidRPr="00F329BA">
        <w:rPr>
          <w:rFonts w:ascii="Bookman Old Style" w:eastAsia="Calibri" w:hAnsi="Bookman Old Style"/>
          <w:sz w:val="24"/>
          <w:szCs w:val="24"/>
        </w:rPr>
        <w:t>ie porządku obrad najpierw Pan W</w:t>
      </w:r>
      <w:r w:rsidRPr="00F329BA">
        <w:rPr>
          <w:rFonts w:ascii="Bookman Old Style" w:eastAsia="Calibri" w:hAnsi="Bookman Old Style"/>
          <w:sz w:val="24"/>
          <w:szCs w:val="24"/>
        </w:rPr>
        <w:t xml:space="preserve">ójt odczytał imiona </w:t>
      </w:r>
      <w:r w:rsidR="00007B20">
        <w:rPr>
          <w:rFonts w:ascii="Bookman Old Style" w:eastAsia="Calibri" w:hAnsi="Bookman Old Style"/>
          <w:sz w:val="24"/>
          <w:szCs w:val="24"/>
        </w:rPr>
        <w:br/>
      </w:r>
      <w:r w:rsidRPr="00F329BA">
        <w:rPr>
          <w:rFonts w:ascii="Bookman Old Style" w:eastAsia="Calibri" w:hAnsi="Bookman Old Style"/>
          <w:sz w:val="24"/>
          <w:szCs w:val="24"/>
        </w:rPr>
        <w:t xml:space="preserve">i nazwiska sołtysów wybranych w wyborach w dniu 14 kwietnia 2019r. Pan Wójt poinformował również, że w miejscowości Boguszówka jeszcze wybory się nie odbyły a w miejscowości Rudawka wybory zostały ogłoszone ponownie </w:t>
      </w:r>
      <w:r w:rsidR="00007B20">
        <w:rPr>
          <w:rFonts w:ascii="Bookman Old Style" w:eastAsia="Calibri" w:hAnsi="Bookman Old Style"/>
          <w:sz w:val="24"/>
          <w:szCs w:val="24"/>
        </w:rPr>
        <w:br/>
      </w:r>
      <w:r w:rsidRPr="00F329BA">
        <w:rPr>
          <w:rFonts w:ascii="Bookman Old Style" w:eastAsia="Calibri" w:hAnsi="Bookman Old Style"/>
          <w:sz w:val="24"/>
          <w:szCs w:val="24"/>
        </w:rPr>
        <w:t xml:space="preserve">i odbędą się w dniu </w:t>
      </w:r>
      <w:r w:rsidR="00FB1871">
        <w:rPr>
          <w:rFonts w:ascii="Bookman Old Style" w:eastAsia="Calibri" w:hAnsi="Bookman Old Style"/>
          <w:sz w:val="24"/>
          <w:szCs w:val="24"/>
        </w:rPr>
        <w:t>30.04.2019r. Następnie Panowie:</w:t>
      </w:r>
      <w:r w:rsidRPr="00F329BA">
        <w:rPr>
          <w:rFonts w:ascii="Bookman Old Style" w:eastAsia="Calibri" w:hAnsi="Bookman Old Style"/>
          <w:sz w:val="24"/>
          <w:szCs w:val="24"/>
        </w:rPr>
        <w:t xml:space="preserve"> Wójt Gminy, Przewodniczący oraz Radny Powiatu Przemyskiego a zarazem asystent posła na Sejm Andrzeja Matusiewicza, Pan Arkadiusz Mazur wręczyli najpierw podziękowania obecnym n</w:t>
      </w:r>
      <w:r w:rsidR="002255A3" w:rsidRPr="00F329BA">
        <w:rPr>
          <w:rFonts w:ascii="Bookman Old Style" w:eastAsia="Calibri" w:hAnsi="Bookman Old Style"/>
          <w:sz w:val="24"/>
          <w:szCs w:val="24"/>
        </w:rPr>
        <w:t>a sesji sołtysom ustępującym a następnie gratulacje sołtysom nowo wybranym oraz ponownie wybranym. Pan Wójt po wręczeniu podziękowań i gratulacji, jeszcze raz pogratulował nowo wybranym sołtysom oraz prosił o przekazanie gratulacji członkom rad sołeckich, którzy zostali wybrani, życzył dobrej współpracy, wierząc, że ta współpraca będzie się układać i będą sukcesywnie realizowane zadania w poszczególnych sołectwach, których do tej pory nie udało się zrealizować.</w:t>
      </w:r>
    </w:p>
    <w:p w:rsidR="002255A3" w:rsidRPr="00F329BA" w:rsidRDefault="002255A3" w:rsidP="00007B20">
      <w:pPr>
        <w:contextualSpacing/>
        <w:jc w:val="both"/>
        <w:rPr>
          <w:rFonts w:ascii="Bookman Old Style" w:eastAsia="Calibri" w:hAnsi="Bookman Old Style"/>
          <w:sz w:val="24"/>
          <w:szCs w:val="24"/>
        </w:rPr>
      </w:pPr>
      <w:r w:rsidRPr="00F329BA">
        <w:rPr>
          <w:rFonts w:ascii="Bookman Old Style" w:eastAsia="Calibri" w:hAnsi="Bookman Old Style"/>
          <w:sz w:val="24"/>
          <w:szCs w:val="24"/>
        </w:rPr>
        <w:t>Następnie głos zabrał Pan Arkadiusz Mazur – Radny Rady Powiatu Przemyskiego oraz asystent Posła na Sejm Pana Andrzeja Matusiewicza, który w pierwszej kolejności podziękował Panu Przewodniczącemu za zaproszenie na sesję, które wpłynęło do biura poselskiego oraz podkreślił, że kontakt</w:t>
      </w:r>
      <w:r w:rsidR="00470067">
        <w:rPr>
          <w:rFonts w:ascii="Bookman Old Style" w:eastAsia="Calibri" w:hAnsi="Bookman Old Style"/>
          <w:sz w:val="24"/>
          <w:szCs w:val="24"/>
        </w:rPr>
        <w:t xml:space="preserve"> </w:t>
      </w:r>
      <w:r w:rsidR="00470067">
        <w:rPr>
          <w:rFonts w:ascii="Bookman Old Style" w:eastAsia="Calibri" w:hAnsi="Bookman Old Style"/>
          <w:sz w:val="24"/>
          <w:szCs w:val="24"/>
        </w:rPr>
        <w:br/>
        <w:t>z parlamentarzystami oraz Radnymi R</w:t>
      </w:r>
      <w:r w:rsidRPr="00F329BA">
        <w:rPr>
          <w:rFonts w:ascii="Bookman Old Style" w:eastAsia="Calibri" w:hAnsi="Bookman Old Style"/>
          <w:sz w:val="24"/>
          <w:szCs w:val="24"/>
        </w:rPr>
        <w:t xml:space="preserve">ady Powiatu Przemyskiego </w:t>
      </w:r>
      <w:r w:rsidR="00470067">
        <w:rPr>
          <w:rFonts w:ascii="Bookman Old Style" w:eastAsia="Calibri" w:hAnsi="Bookman Old Style"/>
          <w:sz w:val="24"/>
          <w:szCs w:val="24"/>
        </w:rPr>
        <w:br/>
      </w:r>
      <w:r w:rsidRPr="00F329BA">
        <w:rPr>
          <w:rFonts w:ascii="Bookman Old Style" w:eastAsia="Calibri" w:hAnsi="Bookman Old Style"/>
          <w:sz w:val="24"/>
          <w:szCs w:val="24"/>
        </w:rPr>
        <w:t xml:space="preserve">z samorządami jest bardzo ważny, gdyż w ten sposób można zapoznać się </w:t>
      </w:r>
      <w:r w:rsidR="00470067">
        <w:rPr>
          <w:rFonts w:ascii="Bookman Old Style" w:eastAsia="Calibri" w:hAnsi="Bookman Old Style"/>
          <w:sz w:val="24"/>
          <w:szCs w:val="24"/>
        </w:rPr>
        <w:br/>
      </w:r>
      <w:r w:rsidRPr="00F329BA">
        <w:rPr>
          <w:rFonts w:ascii="Bookman Old Style" w:eastAsia="Calibri" w:hAnsi="Bookman Old Style"/>
          <w:sz w:val="24"/>
          <w:szCs w:val="24"/>
        </w:rPr>
        <w:t xml:space="preserve">z potrzebami, postulatami i wnioskami a później w miarę możliwości </w:t>
      </w:r>
      <w:r w:rsidR="00341540" w:rsidRPr="00F329BA">
        <w:rPr>
          <w:rFonts w:ascii="Bookman Old Style" w:eastAsia="Calibri" w:hAnsi="Bookman Old Style"/>
          <w:sz w:val="24"/>
          <w:szCs w:val="24"/>
        </w:rPr>
        <w:t xml:space="preserve">lobbować </w:t>
      </w:r>
      <w:r w:rsidRPr="00F329BA">
        <w:rPr>
          <w:rFonts w:ascii="Bookman Old Style" w:eastAsia="Calibri" w:hAnsi="Bookman Old Style"/>
          <w:sz w:val="24"/>
          <w:szCs w:val="24"/>
        </w:rPr>
        <w:t>w różnych miejscach, instytucjach, organizacjach, aby tutaj w Gminie Bircza udało się coś zrealizować, żeby podjąć stosowne przedsięwzięcia.</w:t>
      </w:r>
    </w:p>
    <w:p w:rsidR="002255A3" w:rsidRPr="00F329BA" w:rsidRDefault="002255A3" w:rsidP="00007B20">
      <w:pPr>
        <w:ind w:firstLine="708"/>
        <w:contextualSpacing/>
        <w:jc w:val="both"/>
        <w:rPr>
          <w:rFonts w:ascii="Bookman Old Style" w:eastAsia="Calibri" w:hAnsi="Bookman Old Style"/>
          <w:sz w:val="24"/>
          <w:szCs w:val="24"/>
        </w:rPr>
      </w:pPr>
      <w:r w:rsidRPr="00F329BA">
        <w:rPr>
          <w:rFonts w:ascii="Bookman Old Style" w:eastAsia="Calibri" w:hAnsi="Bookman Old Style"/>
          <w:sz w:val="24"/>
          <w:szCs w:val="24"/>
        </w:rPr>
        <w:t>Pan Arkadiusz Mazur w imieniu swoim i w imieniu Posła Andrzeja Matusiewicza złożył sołtysom najserdeczniejsze życzenia i gratulacje, życzenia</w:t>
      </w:r>
      <w:r w:rsidR="00341540" w:rsidRPr="00F329BA">
        <w:rPr>
          <w:rFonts w:ascii="Bookman Old Style" w:eastAsia="Calibri" w:hAnsi="Bookman Old Style"/>
          <w:sz w:val="24"/>
          <w:szCs w:val="24"/>
        </w:rPr>
        <w:t xml:space="preserve"> owocnej pracy przez na</w:t>
      </w:r>
      <w:r w:rsidR="00470067">
        <w:rPr>
          <w:rFonts w:ascii="Bookman Old Style" w:eastAsia="Calibri" w:hAnsi="Bookman Old Style"/>
          <w:sz w:val="24"/>
          <w:szCs w:val="24"/>
        </w:rPr>
        <w:t>jbliższe 5 lat. Podkreślił, ż</w:t>
      </w:r>
      <w:r w:rsidR="00341540" w:rsidRPr="00F329BA">
        <w:rPr>
          <w:rFonts w:ascii="Bookman Old Style" w:eastAsia="Calibri" w:hAnsi="Bookman Old Style"/>
          <w:sz w:val="24"/>
          <w:szCs w:val="24"/>
        </w:rPr>
        <w:t>e funkcja sołtysa w dzisiejszych czasach nie jest łatwa. Z okazji zbliżających się Świąt Wielkanocnych złożył wszystkim najlepsze życzenia.</w:t>
      </w:r>
    </w:p>
    <w:p w:rsidR="00341540" w:rsidRPr="00F329BA" w:rsidRDefault="00341540" w:rsidP="00563085">
      <w:pPr>
        <w:ind w:firstLine="708"/>
        <w:contextualSpacing/>
        <w:jc w:val="both"/>
        <w:rPr>
          <w:rFonts w:ascii="Bookman Old Style" w:eastAsia="Calibri" w:hAnsi="Bookman Old Style"/>
          <w:sz w:val="24"/>
          <w:szCs w:val="24"/>
        </w:rPr>
      </w:pPr>
      <w:r w:rsidRPr="00F329BA">
        <w:rPr>
          <w:rFonts w:ascii="Bookman Old Style" w:eastAsia="Calibri" w:hAnsi="Bookman Old Style"/>
          <w:sz w:val="24"/>
          <w:szCs w:val="24"/>
        </w:rPr>
        <w:t xml:space="preserve">Następnie Pan Bronisław Pankiewicz – sołtys sołectwa Bircza w imieniu wszystkich sołtysów podziękował za słowa uznania skierowane w ich stronę oraz otrzymane upominki. Pan sołtys podkreślił, że funkcja sołtysa, to jest jakby taka służba </w:t>
      </w:r>
      <w:r w:rsidR="00470067">
        <w:rPr>
          <w:rFonts w:ascii="Bookman Old Style" w:eastAsia="Calibri" w:hAnsi="Bookman Old Style"/>
          <w:sz w:val="24"/>
          <w:szCs w:val="24"/>
        </w:rPr>
        <w:t>społeczności, którą reprezentują</w:t>
      </w:r>
      <w:r w:rsidRPr="00F329BA">
        <w:rPr>
          <w:rFonts w:ascii="Bookman Old Style" w:eastAsia="Calibri" w:hAnsi="Bookman Old Style"/>
          <w:sz w:val="24"/>
          <w:szCs w:val="24"/>
        </w:rPr>
        <w:t>. „Dołóżmy wszelkich starań, aby nasza gmina, nasze wioski rozwijały się i wszystkim mieszkańcom żyło się lepiej i żeby Ci wszyscy, którzy wyjechali za granicę do pracy, mieli motywację, żeby wrócić”. W związku ze zbliżającymi się Świętami</w:t>
      </w:r>
    </w:p>
    <w:p w:rsidR="00563085" w:rsidRDefault="00341540" w:rsidP="00563085">
      <w:pPr>
        <w:contextualSpacing/>
        <w:jc w:val="both"/>
        <w:rPr>
          <w:rFonts w:ascii="Bookman Old Style" w:eastAsia="Calibri" w:hAnsi="Bookman Old Style"/>
          <w:sz w:val="24"/>
          <w:szCs w:val="24"/>
        </w:rPr>
      </w:pPr>
      <w:r w:rsidRPr="00F329BA">
        <w:rPr>
          <w:rFonts w:ascii="Bookman Old Style" w:eastAsia="Calibri" w:hAnsi="Bookman Old Style"/>
          <w:sz w:val="24"/>
          <w:szCs w:val="24"/>
        </w:rPr>
        <w:t>Wielkanocnymi</w:t>
      </w:r>
      <w:r w:rsidR="003138DB">
        <w:rPr>
          <w:rFonts w:ascii="Bookman Old Style" w:eastAsia="Calibri" w:hAnsi="Bookman Old Style"/>
          <w:sz w:val="24"/>
          <w:szCs w:val="24"/>
        </w:rPr>
        <w:t>,</w:t>
      </w:r>
      <w:r w:rsidRPr="00F329BA">
        <w:rPr>
          <w:rFonts w:ascii="Bookman Old Style" w:eastAsia="Calibri" w:hAnsi="Bookman Old Style"/>
          <w:sz w:val="24"/>
          <w:szCs w:val="24"/>
        </w:rPr>
        <w:t xml:space="preserve"> Pan sołt</w:t>
      </w:r>
      <w:r w:rsidR="00FB1871">
        <w:rPr>
          <w:rFonts w:ascii="Bookman Old Style" w:eastAsia="Calibri" w:hAnsi="Bookman Old Style"/>
          <w:sz w:val="24"/>
          <w:szCs w:val="24"/>
        </w:rPr>
        <w:t>ys złożył wszystkim obecnym na s</w:t>
      </w:r>
      <w:r w:rsidRPr="00F329BA">
        <w:rPr>
          <w:rFonts w:ascii="Bookman Old Style" w:eastAsia="Calibri" w:hAnsi="Bookman Old Style"/>
          <w:sz w:val="24"/>
          <w:szCs w:val="24"/>
        </w:rPr>
        <w:t>ali życzenia zdrowych, radosnych, pogodnych, spędzonych w rodzinny</w:t>
      </w:r>
      <w:r w:rsidR="00563085">
        <w:rPr>
          <w:rFonts w:ascii="Bookman Old Style" w:eastAsia="Calibri" w:hAnsi="Bookman Old Style"/>
          <w:sz w:val="24"/>
          <w:szCs w:val="24"/>
        </w:rPr>
        <w:t>m gronie Świąt</w:t>
      </w:r>
      <w:r w:rsidR="00470067">
        <w:rPr>
          <w:rFonts w:ascii="Bookman Old Style" w:eastAsia="Calibri" w:hAnsi="Bookman Old Style"/>
          <w:sz w:val="24"/>
          <w:szCs w:val="24"/>
        </w:rPr>
        <w:t>”</w:t>
      </w:r>
      <w:r w:rsidR="00563085">
        <w:rPr>
          <w:rFonts w:ascii="Bookman Old Style" w:eastAsia="Calibri" w:hAnsi="Bookman Old Style"/>
          <w:sz w:val="24"/>
          <w:szCs w:val="24"/>
        </w:rPr>
        <w:t>.</w:t>
      </w:r>
    </w:p>
    <w:p w:rsidR="00341540" w:rsidRPr="00F329BA" w:rsidRDefault="00341540" w:rsidP="00563085">
      <w:pPr>
        <w:contextualSpacing/>
        <w:jc w:val="both"/>
        <w:rPr>
          <w:rFonts w:ascii="Bookman Old Style" w:eastAsia="Calibri" w:hAnsi="Bookman Old Style"/>
          <w:sz w:val="24"/>
          <w:szCs w:val="24"/>
        </w:rPr>
      </w:pPr>
      <w:r w:rsidRPr="00F329BA">
        <w:rPr>
          <w:rFonts w:ascii="Bookman Old Style" w:eastAsia="Calibri" w:hAnsi="Bookman Old Style"/>
          <w:sz w:val="24"/>
          <w:szCs w:val="24"/>
        </w:rPr>
        <w:lastRenderedPageBreak/>
        <w:t>Przystąpiono do następnego punktu porządku obrad, tj. pkt.5.</w:t>
      </w:r>
    </w:p>
    <w:p w:rsidR="00563085" w:rsidRDefault="00563085" w:rsidP="00563085">
      <w:pPr>
        <w:contextualSpacing/>
        <w:jc w:val="both"/>
        <w:rPr>
          <w:rFonts w:ascii="Bookman Old Style" w:eastAsia="Calibri" w:hAnsi="Bookman Old Style"/>
          <w:sz w:val="24"/>
          <w:szCs w:val="24"/>
        </w:rPr>
      </w:pPr>
    </w:p>
    <w:p w:rsidR="00D00A94" w:rsidRDefault="00D00A94" w:rsidP="00563085">
      <w:pPr>
        <w:contextualSpacing/>
        <w:jc w:val="both"/>
        <w:rPr>
          <w:rFonts w:ascii="Bookman Old Style" w:eastAsia="Calibri" w:hAnsi="Bookman Old Style"/>
          <w:sz w:val="24"/>
          <w:szCs w:val="24"/>
        </w:rPr>
      </w:pPr>
    </w:p>
    <w:p w:rsidR="00341540" w:rsidRPr="00F329BA" w:rsidRDefault="00341540" w:rsidP="00563085">
      <w:pPr>
        <w:contextualSpacing/>
        <w:jc w:val="both"/>
        <w:rPr>
          <w:rFonts w:ascii="Bookman Old Style" w:eastAsia="Calibri" w:hAnsi="Bookman Old Style"/>
          <w:sz w:val="24"/>
          <w:szCs w:val="24"/>
        </w:rPr>
      </w:pPr>
      <w:r w:rsidRPr="00F329BA">
        <w:rPr>
          <w:rFonts w:ascii="Bookman Old Style" w:eastAsia="Calibri" w:hAnsi="Bookman Old Style"/>
          <w:sz w:val="24"/>
          <w:szCs w:val="24"/>
        </w:rPr>
        <w:t xml:space="preserve">Ad. 5. </w:t>
      </w:r>
    </w:p>
    <w:p w:rsidR="00341540" w:rsidRDefault="00FB1871" w:rsidP="00FB1871">
      <w:pPr>
        <w:ind w:left="720"/>
        <w:contextualSpacing/>
        <w:jc w:val="both"/>
        <w:rPr>
          <w:rFonts w:ascii="Bookman Old Style" w:eastAsia="Calibri" w:hAnsi="Bookman Old Style"/>
          <w:sz w:val="24"/>
          <w:szCs w:val="24"/>
        </w:rPr>
      </w:pPr>
      <w:r>
        <w:rPr>
          <w:rFonts w:ascii="Bookman Old Style" w:eastAsia="Calibri" w:hAnsi="Bookman Old Style"/>
          <w:sz w:val="24"/>
          <w:szCs w:val="24"/>
        </w:rPr>
        <w:t>Podjęcie uchwał:</w:t>
      </w:r>
      <w:r w:rsidR="00341540" w:rsidRPr="00F329BA">
        <w:rPr>
          <w:rFonts w:ascii="Bookman Old Style" w:eastAsia="Calibri" w:hAnsi="Bookman Old Style"/>
          <w:sz w:val="24"/>
          <w:szCs w:val="24"/>
        </w:rPr>
        <w:t xml:space="preserve"> </w:t>
      </w:r>
    </w:p>
    <w:p w:rsidR="00FB1871" w:rsidRPr="00C35DC1" w:rsidRDefault="00FB1871" w:rsidP="00FB1871">
      <w:pPr>
        <w:ind w:left="720"/>
        <w:contextualSpacing/>
        <w:jc w:val="both"/>
        <w:rPr>
          <w:rFonts w:ascii="Bookman Old Style" w:eastAsia="Calibri" w:hAnsi="Bookman Old Style"/>
          <w:sz w:val="24"/>
          <w:szCs w:val="24"/>
        </w:rPr>
      </w:pPr>
      <w:r w:rsidRPr="00C35DC1">
        <w:rPr>
          <w:rFonts w:ascii="Bookman Old Style" w:eastAsia="Calibri" w:hAnsi="Bookman Old Style" w:cs="Tahoma"/>
          <w:sz w:val="24"/>
          <w:szCs w:val="24"/>
        </w:rPr>
        <w:t xml:space="preserve"> </w:t>
      </w:r>
    </w:p>
    <w:p w:rsidR="00C35DC1" w:rsidRPr="00C35DC1" w:rsidRDefault="00C35DC1" w:rsidP="00C35DC1">
      <w:pPr>
        <w:numPr>
          <w:ilvl w:val="0"/>
          <w:numId w:val="3"/>
        </w:numPr>
        <w:spacing w:after="200" w:line="276" w:lineRule="auto"/>
        <w:contextualSpacing/>
        <w:jc w:val="both"/>
        <w:rPr>
          <w:rFonts w:ascii="Times New Roman" w:eastAsia="Calibri" w:hAnsi="Times New Roman" w:cs="Times New Roman"/>
          <w:sz w:val="24"/>
          <w:szCs w:val="24"/>
        </w:rPr>
      </w:pPr>
      <w:r w:rsidRPr="00C35DC1">
        <w:rPr>
          <w:rFonts w:ascii="Times New Roman" w:eastAsia="Calibri" w:hAnsi="Times New Roman" w:cs="Times New Roman"/>
          <w:sz w:val="24"/>
          <w:szCs w:val="24"/>
        </w:rPr>
        <w:t>Jednogłośnie została podjęta uchwała w sprawie</w:t>
      </w:r>
      <w:r w:rsidR="00FB1871" w:rsidRPr="00C35DC1">
        <w:rPr>
          <w:rFonts w:ascii="Times New Roman" w:eastAsia="Calibri" w:hAnsi="Times New Roman" w:cs="Times New Roman"/>
          <w:sz w:val="24"/>
          <w:szCs w:val="24"/>
        </w:rPr>
        <w:t xml:space="preserve"> </w:t>
      </w:r>
      <w:r w:rsidRPr="00C35DC1">
        <w:rPr>
          <w:rFonts w:ascii="Times New Roman" w:eastAsia="Calibri" w:hAnsi="Times New Roman" w:cs="Times New Roman"/>
          <w:sz w:val="24"/>
          <w:szCs w:val="24"/>
        </w:rPr>
        <w:t xml:space="preserve">wyrażenia zgody na odstąpienie od obowiązku przetargowego trybu zawarcia umowy dzierżawy nieruchomości mienia komunalnego Gminy Bircza (obręb Jasienica Sufczyńska: część działki nr 309 o pow. dzierżawy </w:t>
      </w:r>
      <w:r>
        <w:rPr>
          <w:rFonts w:ascii="Times New Roman" w:eastAsia="Calibri" w:hAnsi="Times New Roman" w:cs="Times New Roman"/>
          <w:sz w:val="24"/>
          <w:szCs w:val="24"/>
        </w:rPr>
        <w:t xml:space="preserve">0,6000 ha), która jako Nr IX/50/2019 stanowi załącznik do protokołu. </w:t>
      </w:r>
    </w:p>
    <w:p w:rsidR="00C35DC1" w:rsidRPr="00C35DC1" w:rsidRDefault="00C35DC1" w:rsidP="00C35DC1">
      <w:pPr>
        <w:numPr>
          <w:ilvl w:val="0"/>
          <w:numId w:val="3"/>
        </w:numPr>
        <w:spacing w:after="200" w:line="276" w:lineRule="auto"/>
        <w:contextualSpacing/>
        <w:jc w:val="both"/>
        <w:rPr>
          <w:rFonts w:ascii="Times New Roman" w:eastAsia="Calibri"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Leszczawa Dolna: część działki nr 257/</w:t>
      </w:r>
      <w:r>
        <w:rPr>
          <w:rFonts w:ascii="Times New Roman" w:eastAsia="Calibri" w:hAnsi="Times New Roman" w:cs="Times New Roman"/>
          <w:sz w:val="24"/>
          <w:szCs w:val="24"/>
        </w:rPr>
        <w:t>103 o pow. dzierżawy 0,6000 ha), która jako Nr IX/51/2019 stanowi załącznik do protokołu.</w:t>
      </w:r>
    </w:p>
    <w:p w:rsidR="00C35DC1" w:rsidRPr="00C35DC1" w:rsidRDefault="00C35DC1" w:rsidP="00C35DC1">
      <w:pPr>
        <w:numPr>
          <w:ilvl w:val="0"/>
          <w:numId w:val="3"/>
        </w:numPr>
        <w:spacing w:after="200" w:line="276" w:lineRule="auto"/>
        <w:contextualSpacing/>
        <w:jc w:val="both"/>
        <w:rPr>
          <w:rFonts w:ascii="Times New Roman" w:eastAsia="Calibri"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Żohatyn: część działki nr</w:t>
      </w:r>
      <w:r>
        <w:rPr>
          <w:rFonts w:ascii="Times New Roman" w:eastAsia="Calibri" w:hAnsi="Times New Roman" w:cs="Times New Roman"/>
          <w:sz w:val="24"/>
          <w:szCs w:val="24"/>
        </w:rPr>
        <w:t xml:space="preserve"> 30 o pow. dzierżawy 1,0000 ha), która jako Nr IX/52/2019 stanowi załącznik do protokołu.</w:t>
      </w:r>
    </w:p>
    <w:p w:rsidR="00C35DC1" w:rsidRPr="00C35DC1" w:rsidRDefault="00C35DC1" w:rsidP="00C35DC1">
      <w:pPr>
        <w:numPr>
          <w:ilvl w:val="0"/>
          <w:numId w:val="3"/>
        </w:numPr>
        <w:spacing w:after="200" w:line="276" w:lineRule="auto"/>
        <w:contextualSpacing/>
        <w:jc w:val="both"/>
        <w:rPr>
          <w:rFonts w:ascii="Times New Roman" w:eastAsia="Calibri"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Borownica: część działki nr 10</w:t>
      </w:r>
      <w:r>
        <w:rPr>
          <w:rFonts w:ascii="Times New Roman" w:eastAsia="Calibri" w:hAnsi="Times New Roman" w:cs="Times New Roman"/>
          <w:sz w:val="24"/>
          <w:szCs w:val="24"/>
        </w:rPr>
        <w:t>1/1 o pow. dzierżawy 0,2900 ha), która jako Nr IX/53/2019 stanowi załącznik do protokołu.</w:t>
      </w:r>
    </w:p>
    <w:p w:rsidR="00C35DC1" w:rsidRPr="00C35DC1" w:rsidRDefault="00C35DC1" w:rsidP="00C35DC1">
      <w:pPr>
        <w:numPr>
          <w:ilvl w:val="0"/>
          <w:numId w:val="3"/>
        </w:numPr>
        <w:spacing w:after="200" w:line="276" w:lineRule="auto"/>
        <w:contextualSpacing/>
        <w:jc w:val="both"/>
        <w:rPr>
          <w:rFonts w:ascii="Times New Roman" w:eastAsia="Calibri"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Wola Korzeniecka: działka nr 11</w:t>
      </w:r>
      <w:r>
        <w:rPr>
          <w:rFonts w:ascii="Times New Roman" w:eastAsia="Calibri" w:hAnsi="Times New Roman" w:cs="Times New Roman"/>
          <w:sz w:val="24"/>
          <w:szCs w:val="24"/>
        </w:rPr>
        <w:t>1/1 o pow. dzierżawy 0,1800 ha), która jako Nr IX/54/2019 stanowi załącznik do protokołu.</w:t>
      </w:r>
    </w:p>
    <w:p w:rsidR="00C35DC1" w:rsidRPr="00C35DC1" w:rsidRDefault="00C35DC1" w:rsidP="00C35DC1">
      <w:pPr>
        <w:numPr>
          <w:ilvl w:val="0"/>
          <w:numId w:val="3"/>
        </w:numPr>
        <w:spacing w:after="200" w:line="276" w:lineRule="auto"/>
        <w:contextualSpacing/>
        <w:jc w:val="both"/>
        <w:rPr>
          <w:rFonts w:ascii="Times New Roman" w:eastAsia="Calibri"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Wola Korzeniecka: cześć działki nr 23/7 o pow.</w:t>
      </w:r>
      <w:r>
        <w:rPr>
          <w:rFonts w:ascii="Times New Roman" w:eastAsia="Calibri" w:hAnsi="Times New Roman" w:cs="Times New Roman"/>
          <w:sz w:val="24"/>
          <w:szCs w:val="24"/>
        </w:rPr>
        <w:t xml:space="preserve"> dzierżawy 2,1900 ha), która jako Nr IX/55/2019 stanowi załącznik do protokołu.</w:t>
      </w:r>
    </w:p>
    <w:p w:rsidR="00C35DC1" w:rsidRPr="00C35DC1" w:rsidRDefault="00C35DC1" w:rsidP="00C35DC1">
      <w:pPr>
        <w:numPr>
          <w:ilvl w:val="0"/>
          <w:numId w:val="3"/>
        </w:numPr>
        <w:spacing w:after="200" w:line="276" w:lineRule="auto"/>
        <w:contextualSpacing/>
        <w:jc w:val="both"/>
        <w:rPr>
          <w:rFonts w:ascii="Times New Roman" w:eastAsia="Calibri"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Sufczyna: działka nr 382 o pow. dzierżawy 0,4300 ha, działki nr 446 o pow. dzierżawy 0,3000 ha, działki nr </w:t>
      </w:r>
      <w:r>
        <w:rPr>
          <w:rFonts w:ascii="Times New Roman" w:eastAsia="Calibri" w:hAnsi="Times New Roman" w:cs="Times New Roman"/>
          <w:sz w:val="24"/>
          <w:szCs w:val="24"/>
        </w:rPr>
        <w:t>448 o pow. dzierżawy 0,4000 ha), która jako Nr IX/56/2019 stanowi załącznik do protokołu.</w:t>
      </w:r>
    </w:p>
    <w:p w:rsidR="00C35DC1" w:rsidRPr="00C35DC1" w:rsidRDefault="00C35DC1" w:rsidP="00C35DC1">
      <w:pPr>
        <w:numPr>
          <w:ilvl w:val="0"/>
          <w:numId w:val="3"/>
        </w:numPr>
        <w:spacing w:after="200" w:line="276" w:lineRule="auto"/>
        <w:contextualSpacing/>
        <w:jc w:val="both"/>
        <w:rPr>
          <w:rFonts w:ascii="Times New Roman" w:eastAsia="Calibri"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Jasienica Sufczyńska: działki nr </w:t>
      </w:r>
      <w:r>
        <w:rPr>
          <w:rFonts w:ascii="Times New Roman" w:eastAsia="Calibri" w:hAnsi="Times New Roman" w:cs="Times New Roman"/>
          <w:sz w:val="24"/>
          <w:szCs w:val="24"/>
        </w:rPr>
        <w:t>395 o pow. dzierżawy 0,3200 ha), która jako Nr IX/57/2019 stanowi załącznik do protokołu.</w:t>
      </w:r>
    </w:p>
    <w:p w:rsidR="00C35DC1" w:rsidRPr="00C35DC1" w:rsidRDefault="00C35DC1" w:rsidP="00C35DC1">
      <w:pPr>
        <w:numPr>
          <w:ilvl w:val="0"/>
          <w:numId w:val="3"/>
        </w:numPr>
        <w:spacing w:after="200" w:line="276" w:lineRule="auto"/>
        <w:contextualSpacing/>
        <w:jc w:val="both"/>
        <w:rPr>
          <w:rFonts w:ascii="Times New Roman" w:eastAsia="Calibri"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Leszczawa Górna: działki nr 321</w:t>
      </w:r>
      <w:r>
        <w:rPr>
          <w:rFonts w:ascii="Times New Roman" w:eastAsia="Calibri" w:hAnsi="Times New Roman" w:cs="Times New Roman"/>
          <w:sz w:val="24"/>
          <w:szCs w:val="24"/>
        </w:rPr>
        <w:t>/75 o pow. dzierżawy 2,4200 ha), która jako Nr IX/58/2019 stanowi załącznik do protokołu.</w:t>
      </w:r>
    </w:p>
    <w:p w:rsidR="00C35DC1" w:rsidRPr="00C35DC1" w:rsidRDefault="00C35DC1" w:rsidP="00C35DC1">
      <w:pPr>
        <w:numPr>
          <w:ilvl w:val="0"/>
          <w:numId w:val="3"/>
        </w:numPr>
        <w:spacing w:after="200" w:line="276" w:lineRule="auto"/>
        <w:contextualSpacing/>
        <w:jc w:val="both"/>
        <w:rPr>
          <w:rFonts w:ascii="Times New Roman" w:eastAsia="Calibri" w:hAnsi="Times New Roman" w:cs="Times New Roman"/>
          <w:sz w:val="24"/>
          <w:szCs w:val="24"/>
        </w:rPr>
      </w:pPr>
      <w:r w:rsidRPr="00C35DC1">
        <w:rPr>
          <w:rFonts w:ascii="Times New Roman" w:eastAsia="Calibri" w:hAnsi="Times New Roman" w:cs="Times New Roman"/>
          <w:sz w:val="24"/>
          <w:szCs w:val="24"/>
        </w:rPr>
        <w:lastRenderedPageBreak/>
        <w:t>Jednogłośnie została podjęta uchwała w sprawie wyrażenia zgody na odstąpienie od obowiązku przetargowego trybu zawarcia umowy dzierżawy nieruchomości mienia komunalnego Gminy Bircza (obręb Żohatyn: część działki nr </w:t>
      </w:r>
      <w:r>
        <w:rPr>
          <w:rFonts w:ascii="Times New Roman" w:eastAsia="Calibri" w:hAnsi="Times New Roman" w:cs="Times New Roman"/>
          <w:sz w:val="24"/>
          <w:szCs w:val="24"/>
        </w:rPr>
        <w:t>204 o pow. dzierżawy 1,0000 ha), która jako Nr IX/59/2019 stanowi załącznik do protokołu.</w:t>
      </w:r>
    </w:p>
    <w:p w:rsidR="00C35DC1" w:rsidRPr="00C35DC1" w:rsidRDefault="00C35DC1" w:rsidP="00C35DC1">
      <w:pPr>
        <w:numPr>
          <w:ilvl w:val="0"/>
          <w:numId w:val="3"/>
        </w:numPr>
        <w:spacing w:after="200" w:line="276" w:lineRule="auto"/>
        <w:contextualSpacing/>
        <w:jc w:val="both"/>
        <w:rPr>
          <w:rFonts w:ascii="Times New Roman"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Rudawka: działki nr 318 o pow. dzierżawy 0,5516 ha, działki nr 319 o pow. dzierżawy 0,2800 ha, działki nr 263 o pow. dzierżawy 0,3400 ha, działki nr 17</w:t>
      </w:r>
      <w:r>
        <w:rPr>
          <w:rFonts w:ascii="Times New Roman" w:eastAsia="Calibri" w:hAnsi="Times New Roman" w:cs="Times New Roman"/>
          <w:sz w:val="24"/>
          <w:szCs w:val="24"/>
        </w:rPr>
        <w:t>4/3 o pow. dzierżawy 1,9989 ha), która jako Nr IX/60/2019 stanowi załącznik do protokołu.</w:t>
      </w:r>
    </w:p>
    <w:p w:rsidR="00C35DC1" w:rsidRPr="00C35DC1" w:rsidRDefault="00C35DC1" w:rsidP="00C35DC1">
      <w:pPr>
        <w:numPr>
          <w:ilvl w:val="0"/>
          <w:numId w:val="3"/>
        </w:numPr>
        <w:spacing w:after="200" w:line="276" w:lineRule="auto"/>
        <w:contextualSpacing/>
        <w:jc w:val="both"/>
        <w:rPr>
          <w:rFonts w:ascii="Times New Roman" w:eastAsia="Calibri"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Rudawka: część działki nr 365 o pow. dzierżawy 0,6500 ha, część działki nr 116/1 o pow. dzierżawy 1,4600 ha, część działki nr 481 o p</w:t>
      </w:r>
      <w:r>
        <w:rPr>
          <w:rFonts w:ascii="Times New Roman" w:eastAsia="Calibri" w:hAnsi="Times New Roman" w:cs="Times New Roman"/>
          <w:sz w:val="24"/>
          <w:szCs w:val="24"/>
        </w:rPr>
        <w:t>ow. dzierżawy 2,4400 ha), która jako Nr IX/61/2019 stanowi załącznik do protokołu.</w:t>
      </w:r>
    </w:p>
    <w:p w:rsidR="00C35DC1" w:rsidRPr="00C35DC1" w:rsidRDefault="00C35DC1" w:rsidP="00C35DC1">
      <w:pPr>
        <w:numPr>
          <w:ilvl w:val="0"/>
          <w:numId w:val="3"/>
        </w:numPr>
        <w:spacing w:after="200" w:line="276" w:lineRule="auto"/>
        <w:contextualSpacing/>
        <w:jc w:val="both"/>
        <w:rPr>
          <w:rFonts w:ascii="Times New Roman" w:eastAsia="Calibri"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Borownica: działka nr </w:t>
      </w:r>
      <w:r>
        <w:rPr>
          <w:rFonts w:ascii="Times New Roman" w:eastAsia="Calibri" w:hAnsi="Times New Roman" w:cs="Times New Roman"/>
          <w:sz w:val="24"/>
          <w:szCs w:val="24"/>
        </w:rPr>
        <w:t>79 o pow. dzierżawy 0,5400 ha)</w:t>
      </w:r>
      <w:r w:rsidR="00ED66EE">
        <w:rPr>
          <w:rFonts w:ascii="Times New Roman" w:eastAsia="Calibri" w:hAnsi="Times New Roman" w:cs="Times New Roman"/>
          <w:sz w:val="24"/>
          <w:szCs w:val="24"/>
        </w:rPr>
        <w:t>, która jako Nr IX/62</w:t>
      </w:r>
      <w:r>
        <w:rPr>
          <w:rFonts w:ascii="Times New Roman" w:eastAsia="Calibri" w:hAnsi="Times New Roman" w:cs="Times New Roman"/>
          <w:sz w:val="24"/>
          <w:szCs w:val="24"/>
        </w:rPr>
        <w:t>/2019 stanowi załącznik do protokołu.</w:t>
      </w:r>
    </w:p>
    <w:p w:rsidR="00C35DC1" w:rsidRPr="00C35DC1" w:rsidRDefault="00C35DC1" w:rsidP="00C35DC1">
      <w:pPr>
        <w:numPr>
          <w:ilvl w:val="0"/>
          <w:numId w:val="3"/>
        </w:numPr>
        <w:spacing w:after="200" w:line="276" w:lineRule="auto"/>
        <w:contextualSpacing/>
        <w:jc w:val="both"/>
        <w:rPr>
          <w:rFonts w:ascii="Times New Roman" w:eastAsia="Calibri"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Stara Bircza: część działki nr </w:t>
      </w:r>
      <w:r w:rsidR="00ED66EE">
        <w:rPr>
          <w:rFonts w:ascii="Times New Roman" w:eastAsia="Calibri" w:hAnsi="Times New Roman" w:cs="Times New Roman"/>
          <w:sz w:val="24"/>
          <w:szCs w:val="24"/>
        </w:rPr>
        <w:t>522 o pow. dzierżawy 0,9227 ha), która jako Nr IX/63/2019 stanowi załącznik do protokołu.</w:t>
      </w:r>
    </w:p>
    <w:p w:rsidR="00C35DC1" w:rsidRPr="00C35DC1" w:rsidRDefault="00C35DC1" w:rsidP="00C35DC1">
      <w:pPr>
        <w:numPr>
          <w:ilvl w:val="0"/>
          <w:numId w:val="3"/>
        </w:numPr>
        <w:spacing w:after="200" w:line="276" w:lineRule="auto"/>
        <w:contextualSpacing/>
        <w:jc w:val="both"/>
        <w:rPr>
          <w:rFonts w:ascii="Times New Roman" w:eastAsia="Calibri"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Rudawka: część działki nr </w:t>
      </w:r>
      <w:r w:rsidR="00ED66EE">
        <w:rPr>
          <w:rFonts w:ascii="Times New Roman" w:eastAsia="Calibri" w:hAnsi="Times New Roman" w:cs="Times New Roman"/>
          <w:sz w:val="24"/>
          <w:szCs w:val="24"/>
        </w:rPr>
        <w:t>489 o pow. dzierżawy 1,8000 ha), która jako Nr IX/64/2019 stanowi załącznik do protokołu.</w:t>
      </w:r>
    </w:p>
    <w:p w:rsidR="00C35DC1" w:rsidRPr="00C35DC1" w:rsidRDefault="00C35DC1" w:rsidP="00C35DC1">
      <w:pPr>
        <w:numPr>
          <w:ilvl w:val="0"/>
          <w:numId w:val="3"/>
        </w:numPr>
        <w:spacing w:after="200" w:line="276" w:lineRule="auto"/>
        <w:contextualSpacing/>
        <w:jc w:val="both"/>
        <w:rPr>
          <w:rFonts w:ascii="Times New Roman"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Sufczyna: część działki nr </w:t>
      </w:r>
      <w:r w:rsidR="00ED66EE">
        <w:rPr>
          <w:rFonts w:ascii="Times New Roman" w:eastAsia="Calibri" w:hAnsi="Times New Roman" w:cs="Times New Roman"/>
          <w:sz w:val="24"/>
          <w:szCs w:val="24"/>
        </w:rPr>
        <w:t>218 o pow. dzierżawy 0,4000 ha), która jako Nr IX/65/2019 stanowi załącznik do protokołu.</w:t>
      </w:r>
    </w:p>
    <w:p w:rsidR="00C35DC1" w:rsidRPr="00C35DC1" w:rsidRDefault="00C35DC1" w:rsidP="00C35DC1">
      <w:pPr>
        <w:numPr>
          <w:ilvl w:val="0"/>
          <w:numId w:val="3"/>
        </w:numPr>
        <w:spacing w:after="200" w:line="276" w:lineRule="auto"/>
        <w:contextualSpacing/>
        <w:jc w:val="both"/>
        <w:rPr>
          <w:rFonts w:ascii="Times New Roman"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Kuźmina: działka nr 66 o pow. dzierżawy 0,3800 ha i działka nr 1238</w:t>
      </w:r>
      <w:r w:rsidR="00ED66EE">
        <w:rPr>
          <w:rFonts w:ascii="Times New Roman" w:eastAsia="Calibri" w:hAnsi="Times New Roman" w:cs="Times New Roman"/>
          <w:sz w:val="24"/>
          <w:szCs w:val="24"/>
        </w:rPr>
        <w:t>/1 o pow. dzierżawy 0,5000 ha), która jako Nr IX/66/2019 stanowi załącznik do protokołu.</w:t>
      </w:r>
    </w:p>
    <w:p w:rsidR="00C35DC1" w:rsidRPr="00C35DC1" w:rsidRDefault="00C35DC1" w:rsidP="00C35DC1">
      <w:pPr>
        <w:numPr>
          <w:ilvl w:val="0"/>
          <w:numId w:val="3"/>
        </w:numPr>
        <w:spacing w:after="200" w:line="276" w:lineRule="auto"/>
        <w:contextualSpacing/>
        <w:jc w:val="both"/>
        <w:rPr>
          <w:rFonts w:ascii="Times New Roman" w:hAnsi="Times New Roman" w:cs="Times New Roman"/>
          <w:sz w:val="24"/>
          <w:szCs w:val="24"/>
        </w:rPr>
      </w:pPr>
      <w:r w:rsidRPr="00C35DC1">
        <w:rPr>
          <w:rFonts w:ascii="Times New Roman" w:eastAsia="Calibri" w:hAnsi="Times New Roman" w:cs="Times New Roman"/>
          <w:sz w:val="24"/>
          <w:szCs w:val="24"/>
        </w:rPr>
        <w:t>Jednogłośnie została podjęta uchwała w sprawie wyrażenia zgody na odstąpienie od obowiązku przetargowego trybu zawarcia umowy dzierżawy nieruchomości mienia komunalnego Gminy Bircza (obręb Stara Bircza: działka nr 521 o pow. dzierżawy 0,5736 ha i obręb Korzeniec: działka nr 756 o pow. dzierżawy 0,4586 ha</w:t>
      </w:r>
      <w:r w:rsidR="00ED66EE">
        <w:rPr>
          <w:rFonts w:ascii="Times New Roman" w:hAnsi="Times New Roman" w:cs="Times New Roman"/>
          <w:sz w:val="24"/>
          <w:szCs w:val="24"/>
        </w:rPr>
        <w:t>)</w:t>
      </w:r>
      <w:r w:rsidR="00ED66EE">
        <w:rPr>
          <w:rFonts w:ascii="Times New Roman" w:eastAsia="Calibri" w:hAnsi="Times New Roman" w:cs="Times New Roman"/>
          <w:sz w:val="24"/>
          <w:szCs w:val="24"/>
        </w:rPr>
        <w:t>, która jako Nr IX/67/2019 stanowi załącznik do protokołu.</w:t>
      </w:r>
    </w:p>
    <w:p w:rsidR="00C35DC1" w:rsidRPr="00C35DC1" w:rsidRDefault="00C35DC1" w:rsidP="00C35DC1">
      <w:pPr>
        <w:numPr>
          <w:ilvl w:val="0"/>
          <w:numId w:val="3"/>
        </w:numPr>
        <w:spacing w:after="200" w:line="276" w:lineRule="auto"/>
        <w:contextualSpacing/>
        <w:jc w:val="both"/>
        <w:rPr>
          <w:rFonts w:ascii="Times New Roman" w:hAnsi="Times New Roman" w:cs="Times New Roman"/>
          <w:sz w:val="24"/>
          <w:szCs w:val="24"/>
        </w:rPr>
      </w:pPr>
      <w:r w:rsidRPr="00C35DC1">
        <w:rPr>
          <w:rFonts w:ascii="Times New Roman" w:eastAsia="Calibri" w:hAnsi="Times New Roman" w:cs="Times New Roman"/>
          <w:sz w:val="24"/>
          <w:szCs w:val="24"/>
        </w:rPr>
        <w:t>Jednogłośnie została podjęta uchwała w sprawie</w:t>
      </w:r>
      <w:r w:rsidRPr="00C35DC1">
        <w:rPr>
          <w:rFonts w:ascii="Times New Roman" w:hAnsi="Times New Roman" w:cs="Times New Roman"/>
          <w:sz w:val="24"/>
          <w:szCs w:val="24"/>
        </w:rPr>
        <w:t xml:space="preserve"> w sprawie wyrażenia zgody na odstąpienie od obowiązku przetargowego trybu zawarcia umowy dzierżawy </w:t>
      </w:r>
      <w:r w:rsidRPr="00C35DC1">
        <w:rPr>
          <w:rFonts w:ascii="Times New Roman" w:hAnsi="Times New Roman" w:cs="Times New Roman"/>
          <w:sz w:val="24"/>
          <w:szCs w:val="24"/>
        </w:rPr>
        <w:lastRenderedPageBreak/>
        <w:t>nieruchomości mienia komunalnego Gminy Bircza (obręb Dobrzanka:</w:t>
      </w:r>
      <w:r w:rsidR="00ED66EE">
        <w:rPr>
          <w:rFonts w:ascii="Times New Roman" w:hAnsi="Times New Roman" w:cs="Times New Roman"/>
          <w:sz w:val="24"/>
          <w:szCs w:val="24"/>
        </w:rPr>
        <w:t xml:space="preserve"> działka nr 43 o pow. 1,0600 ha</w:t>
      </w:r>
      <w:r w:rsidR="00ED66EE">
        <w:rPr>
          <w:rFonts w:ascii="Times New Roman" w:eastAsia="Calibri" w:hAnsi="Times New Roman" w:cs="Times New Roman"/>
          <w:sz w:val="24"/>
          <w:szCs w:val="24"/>
        </w:rPr>
        <w:t>, która jako Nr IX/68/2019 stanowi załącznik do protokołu.</w:t>
      </w:r>
    </w:p>
    <w:p w:rsidR="00C35DC1" w:rsidRPr="00C35DC1" w:rsidRDefault="00C35DC1" w:rsidP="00C35DC1">
      <w:pPr>
        <w:numPr>
          <w:ilvl w:val="0"/>
          <w:numId w:val="3"/>
        </w:numPr>
        <w:spacing w:after="200" w:line="276" w:lineRule="auto"/>
        <w:contextualSpacing/>
        <w:jc w:val="both"/>
        <w:rPr>
          <w:rFonts w:ascii="Times New Roman" w:hAnsi="Times New Roman" w:cs="Times New Roman"/>
          <w:sz w:val="24"/>
          <w:szCs w:val="24"/>
        </w:rPr>
      </w:pPr>
      <w:r w:rsidRPr="00C35DC1">
        <w:rPr>
          <w:rFonts w:ascii="Times New Roman" w:eastAsia="Calibri" w:hAnsi="Times New Roman" w:cs="Times New Roman"/>
          <w:sz w:val="24"/>
          <w:szCs w:val="24"/>
        </w:rPr>
        <w:t>Jednogłośnie została podjęta uchwała w sprawie</w:t>
      </w:r>
      <w:r w:rsidRPr="00C35DC1">
        <w:rPr>
          <w:rFonts w:ascii="Times New Roman" w:eastAsia="Calibri" w:hAnsi="Times New Roman" w:cs="Times New Roman"/>
          <w:color w:val="000000"/>
          <w:sz w:val="24"/>
          <w:szCs w:val="24"/>
        </w:rPr>
        <w:t xml:space="preserve"> wzniesienia P</w:t>
      </w:r>
      <w:r w:rsidRPr="00C35DC1">
        <w:rPr>
          <w:rFonts w:ascii="Times New Roman" w:hAnsi="Times New Roman" w:cs="Times New Roman"/>
          <w:color w:val="000000"/>
          <w:sz w:val="24"/>
          <w:szCs w:val="24"/>
        </w:rPr>
        <w:t>omnika dziecka utraconego</w:t>
      </w:r>
      <w:r w:rsidR="00ED66EE">
        <w:rPr>
          <w:rFonts w:ascii="Times New Roman" w:eastAsia="Calibri" w:hAnsi="Times New Roman" w:cs="Times New Roman"/>
          <w:sz w:val="24"/>
          <w:szCs w:val="24"/>
        </w:rPr>
        <w:t>, która jako Nr IX/69/2019 stanowi załącznik do protokołu.</w:t>
      </w:r>
    </w:p>
    <w:p w:rsidR="00C35DC1" w:rsidRPr="00C35DC1" w:rsidRDefault="00C35DC1" w:rsidP="00C35DC1">
      <w:pPr>
        <w:numPr>
          <w:ilvl w:val="0"/>
          <w:numId w:val="3"/>
        </w:numPr>
        <w:spacing w:after="200" w:line="276" w:lineRule="auto"/>
        <w:contextualSpacing/>
        <w:jc w:val="both"/>
        <w:rPr>
          <w:rFonts w:ascii="Times New Roman" w:hAnsi="Times New Roman" w:cs="Times New Roman"/>
          <w:sz w:val="24"/>
          <w:szCs w:val="24"/>
        </w:rPr>
      </w:pPr>
      <w:r w:rsidRPr="00C35DC1">
        <w:rPr>
          <w:rFonts w:ascii="Times New Roman" w:eastAsia="Calibri" w:hAnsi="Times New Roman" w:cs="Times New Roman"/>
          <w:sz w:val="24"/>
          <w:szCs w:val="24"/>
        </w:rPr>
        <w:t>Jednogłośnie została podjęta uchwała w sprawie</w:t>
      </w:r>
      <w:r w:rsidRPr="00C35DC1">
        <w:rPr>
          <w:rFonts w:ascii="Times New Roman" w:eastAsia="Calibri" w:hAnsi="Times New Roman" w:cs="Times New Roman"/>
          <w:color w:val="000000"/>
          <w:sz w:val="24"/>
          <w:szCs w:val="24"/>
        </w:rPr>
        <w:t xml:space="preserve"> ustalenia </w:t>
      </w:r>
      <w:r w:rsidRPr="00C35DC1">
        <w:rPr>
          <w:rFonts w:ascii="Times New Roman" w:hAnsi="Times New Roman" w:cs="Times New Roman"/>
          <w:color w:val="000000"/>
          <w:sz w:val="24"/>
          <w:szCs w:val="24"/>
        </w:rPr>
        <w:t>Regulaminu cmentarzy komunalnych poł</w:t>
      </w:r>
      <w:r w:rsidR="00ED66EE">
        <w:rPr>
          <w:rFonts w:ascii="Times New Roman" w:eastAsia="Calibri" w:hAnsi="Times New Roman" w:cs="Times New Roman"/>
          <w:color w:val="000000"/>
          <w:sz w:val="24"/>
          <w:szCs w:val="24"/>
        </w:rPr>
        <w:t>ożonych na terenie Gminy Bircza</w:t>
      </w:r>
      <w:r w:rsidR="00ED66EE">
        <w:rPr>
          <w:rFonts w:ascii="Times New Roman" w:eastAsia="Calibri" w:hAnsi="Times New Roman" w:cs="Times New Roman"/>
          <w:sz w:val="24"/>
          <w:szCs w:val="24"/>
        </w:rPr>
        <w:t>, która jako Nr IX/70/2019 stanowi załącznik do protokołu.</w:t>
      </w:r>
    </w:p>
    <w:p w:rsidR="00C35DC1" w:rsidRPr="00C35DC1" w:rsidRDefault="00C35DC1" w:rsidP="00C35DC1">
      <w:pPr>
        <w:numPr>
          <w:ilvl w:val="0"/>
          <w:numId w:val="3"/>
        </w:numPr>
        <w:spacing w:after="200" w:line="276" w:lineRule="auto"/>
        <w:contextualSpacing/>
        <w:jc w:val="both"/>
        <w:rPr>
          <w:rFonts w:ascii="Times New Roman" w:hAnsi="Times New Roman" w:cs="Times New Roman"/>
          <w:sz w:val="24"/>
          <w:szCs w:val="24"/>
        </w:rPr>
      </w:pPr>
      <w:r w:rsidRPr="00C35DC1">
        <w:rPr>
          <w:rFonts w:ascii="Times New Roman" w:eastAsia="Calibri" w:hAnsi="Times New Roman" w:cs="Times New Roman"/>
          <w:sz w:val="24"/>
          <w:szCs w:val="24"/>
        </w:rPr>
        <w:t>Jednogłośnie została podjęta uchwała w sprawie</w:t>
      </w:r>
      <w:r w:rsidRPr="00C35DC1">
        <w:rPr>
          <w:rFonts w:ascii="Times New Roman" w:eastAsia="Calibri" w:hAnsi="Times New Roman" w:cs="Times New Roman"/>
          <w:color w:val="000000"/>
          <w:sz w:val="24"/>
          <w:szCs w:val="24"/>
        </w:rPr>
        <w:t xml:space="preserve"> wyrażenia zgody na nabycie na rzecz Gminy Bircza do gminnego zasobu nieruchomości niewydzielonych części działki  nr 325 w miejscowości Huta </w:t>
      </w:r>
      <w:r w:rsidR="00ED66EE">
        <w:rPr>
          <w:rFonts w:ascii="Times New Roman" w:eastAsia="Calibri" w:hAnsi="Times New Roman" w:cs="Times New Roman"/>
          <w:color w:val="000000"/>
          <w:sz w:val="24"/>
          <w:szCs w:val="24"/>
        </w:rPr>
        <w:t>Brzuska</w:t>
      </w:r>
      <w:r w:rsidR="00ED66EE">
        <w:rPr>
          <w:rFonts w:ascii="Times New Roman" w:eastAsia="Calibri" w:hAnsi="Times New Roman" w:cs="Times New Roman"/>
          <w:sz w:val="24"/>
          <w:szCs w:val="24"/>
        </w:rPr>
        <w:t>, która jako Nr IX/71/2019 stanowi załącznik do protokołu.</w:t>
      </w:r>
    </w:p>
    <w:p w:rsidR="00C35DC1" w:rsidRPr="00C35DC1" w:rsidRDefault="00C35DC1" w:rsidP="00C35DC1">
      <w:pPr>
        <w:numPr>
          <w:ilvl w:val="0"/>
          <w:numId w:val="3"/>
        </w:numPr>
        <w:spacing w:after="200" w:line="276" w:lineRule="auto"/>
        <w:contextualSpacing/>
        <w:jc w:val="both"/>
        <w:rPr>
          <w:rFonts w:ascii="Times New Roman" w:hAnsi="Times New Roman" w:cs="Times New Roman"/>
          <w:sz w:val="24"/>
          <w:szCs w:val="24"/>
        </w:rPr>
      </w:pPr>
      <w:r w:rsidRPr="00C35DC1">
        <w:rPr>
          <w:rFonts w:ascii="Times New Roman" w:eastAsia="Calibri" w:hAnsi="Times New Roman" w:cs="Times New Roman"/>
          <w:sz w:val="24"/>
          <w:szCs w:val="24"/>
        </w:rPr>
        <w:t>Jednogłośnie została podjęta uchwała w sprawie</w:t>
      </w:r>
      <w:r w:rsidRPr="00C35DC1">
        <w:rPr>
          <w:rFonts w:ascii="Times New Roman" w:eastAsia="Calibri" w:hAnsi="Times New Roman" w:cs="Times New Roman"/>
          <w:color w:val="000000"/>
          <w:sz w:val="24"/>
          <w:szCs w:val="24"/>
        </w:rPr>
        <w:t xml:space="preserve"> zbycia niektórych nieruchomości  stanowiących własność Gminy Bircza (obręb Bircza: działka  nr 290/3 o pow.0,0409 ha)</w:t>
      </w:r>
      <w:r w:rsidR="00ED66EE">
        <w:rPr>
          <w:rFonts w:ascii="Times New Roman" w:eastAsia="Calibri" w:hAnsi="Times New Roman" w:cs="Times New Roman"/>
          <w:sz w:val="24"/>
          <w:szCs w:val="24"/>
        </w:rPr>
        <w:t>, która jako Nr IX/72/2019 stanowi załącznik do protokołu.</w:t>
      </w:r>
    </w:p>
    <w:p w:rsidR="00C35DC1" w:rsidRPr="00C35DC1" w:rsidRDefault="00C35DC1" w:rsidP="00C35DC1">
      <w:pPr>
        <w:numPr>
          <w:ilvl w:val="0"/>
          <w:numId w:val="3"/>
        </w:numPr>
        <w:spacing w:after="200" w:line="276" w:lineRule="auto"/>
        <w:contextualSpacing/>
        <w:jc w:val="both"/>
        <w:rPr>
          <w:rFonts w:ascii="Times New Roman" w:hAnsi="Times New Roman" w:cs="Times New Roman"/>
          <w:sz w:val="24"/>
          <w:szCs w:val="24"/>
        </w:rPr>
      </w:pPr>
      <w:r w:rsidRPr="00C35DC1">
        <w:rPr>
          <w:rFonts w:ascii="Times New Roman" w:eastAsia="Calibri" w:hAnsi="Times New Roman" w:cs="Times New Roman"/>
          <w:sz w:val="24"/>
          <w:szCs w:val="24"/>
        </w:rPr>
        <w:t>Jednogłośnie została podjęta uchwała w sprawie</w:t>
      </w:r>
      <w:r w:rsidRPr="00C35DC1">
        <w:rPr>
          <w:rFonts w:ascii="Times New Roman" w:eastAsia="Calibri" w:hAnsi="Times New Roman" w:cs="Times New Roman"/>
          <w:color w:val="000000"/>
          <w:sz w:val="24"/>
          <w:szCs w:val="24"/>
        </w:rPr>
        <w:t xml:space="preserve"> zbycia niektórych nieruchomości  stanowiących własność Gminy Bircza (obręb Rudawka: </w:t>
      </w:r>
      <w:r w:rsidR="00ED66EE">
        <w:rPr>
          <w:rFonts w:ascii="Times New Roman" w:eastAsia="Calibri" w:hAnsi="Times New Roman" w:cs="Times New Roman"/>
          <w:color w:val="000000"/>
          <w:sz w:val="24"/>
          <w:szCs w:val="24"/>
        </w:rPr>
        <w:t>działka  nr 316 o pow. 0,25 ha)</w:t>
      </w:r>
      <w:r w:rsidR="00ED66EE">
        <w:rPr>
          <w:rFonts w:ascii="Times New Roman" w:eastAsia="Calibri" w:hAnsi="Times New Roman" w:cs="Times New Roman"/>
          <w:sz w:val="24"/>
          <w:szCs w:val="24"/>
        </w:rPr>
        <w:t>, która jako Nr IX/73/2019 stanowi załącznik do protokołu.</w:t>
      </w:r>
    </w:p>
    <w:p w:rsidR="00C35DC1" w:rsidRPr="00D00A94" w:rsidRDefault="00C35DC1" w:rsidP="00C35DC1">
      <w:pPr>
        <w:numPr>
          <w:ilvl w:val="0"/>
          <w:numId w:val="3"/>
        </w:numPr>
        <w:spacing w:after="200" w:line="276" w:lineRule="auto"/>
        <w:contextualSpacing/>
        <w:jc w:val="both"/>
        <w:rPr>
          <w:rFonts w:ascii="Times New Roman" w:hAnsi="Times New Roman" w:cs="Times New Roman"/>
          <w:sz w:val="24"/>
          <w:szCs w:val="24"/>
        </w:rPr>
      </w:pPr>
      <w:r w:rsidRPr="00C35DC1">
        <w:rPr>
          <w:rFonts w:ascii="Times New Roman" w:eastAsia="Calibri" w:hAnsi="Times New Roman" w:cs="Times New Roman"/>
          <w:sz w:val="24"/>
          <w:szCs w:val="24"/>
        </w:rPr>
        <w:t>Jednogłośnie została podjęta uchwała w sprawie</w:t>
      </w:r>
      <w:r w:rsidRPr="00C35DC1">
        <w:rPr>
          <w:rFonts w:ascii="Times New Roman" w:eastAsia="Calibri" w:hAnsi="Times New Roman" w:cs="Times New Roman"/>
          <w:color w:val="000000"/>
          <w:sz w:val="24"/>
          <w:szCs w:val="24"/>
        </w:rPr>
        <w:t xml:space="preserve"> zbycia niektórych nieruchomości  stanowiących własność Gminy Bircza (obręb: Huta Brzuska : część</w:t>
      </w:r>
      <w:r w:rsidR="00ED66EE">
        <w:rPr>
          <w:rFonts w:ascii="Times New Roman" w:eastAsia="Calibri" w:hAnsi="Times New Roman" w:cs="Times New Roman"/>
          <w:color w:val="000000"/>
          <w:sz w:val="24"/>
          <w:szCs w:val="24"/>
        </w:rPr>
        <w:t xml:space="preserve"> działki nr 409 o pow. 0,86 ha)</w:t>
      </w:r>
      <w:r w:rsidR="00ED66EE">
        <w:rPr>
          <w:rFonts w:ascii="Times New Roman" w:eastAsia="Calibri" w:hAnsi="Times New Roman" w:cs="Times New Roman"/>
          <w:sz w:val="24"/>
          <w:szCs w:val="24"/>
        </w:rPr>
        <w:t>, która jako Nr IX/74/2019 stanowi załącznik do protokołu.</w:t>
      </w:r>
    </w:p>
    <w:p w:rsidR="00D00A94" w:rsidRPr="00D00A94" w:rsidRDefault="00D00A94" w:rsidP="00D00A94">
      <w:pPr>
        <w:numPr>
          <w:ilvl w:val="0"/>
          <w:numId w:val="3"/>
        </w:numPr>
        <w:spacing w:after="200" w:line="276" w:lineRule="auto"/>
        <w:contextualSpacing/>
        <w:jc w:val="both"/>
        <w:rPr>
          <w:rFonts w:ascii="Times New Roman" w:hAnsi="Times New Roman" w:cs="Times New Roman"/>
          <w:sz w:val="24"/>
          <w:szCs w:val="24"/>
        </w:rPr>
      </w:pPr>
      <w:r w:rsidRPr="00D00A94">
        <w:rPr>
          <w:rFonts w:ascii="Bookman Old Style" w:eastAsia="Calibri" w:hAnsi="Bookman Old Style"/>
          <w:sz w:val="24"/>
          <w:szCs w:val="24"/>
        </w:rPr>
        <w:t xml:space="preserve">Uchwałę w sprawie zmian w budżecie gminy na 2019 rok przedstawiła Pani Skarbnik, udzielając jednocześnie wyjaśnienia. Po udzieleniu wyjaśnienia Rada jednogłośnie podjęła uchwałę w sprawie zmian w budżecie gminy a 2019 rok, która jako Nr IX/75/2019 stanowi załącznik do protokołu. </w:t>
      </w:r>
    </w:p>
    <w:p w:rsidR="00D00A94" w:rsidRDefault="00D00A94" w:rsidP="00D00A94">
      <w:pPr>
        <w:contextualSpacing/>
        <w:jc w:val="both"/>
        <w:rPr>
          <w:rFonts w:ascii="Times New Roman" w:hAnsi="Times New Roman" w:cs="Times New Roman"/>
          <w:sz w:val="24"/>
          <w:szCs w:val="24"/>
        </w:rPr>
      </w:pPr>
    </w:p>
    <w:p w:rsidR="003258FB" w:rsidRPr="00F329BA" w:rsidRDefault="003258FB" w:rsidP="00D00A94">
      <w:pPr>
        <w:contextualSpacing/>
        <w:jc w:val="both"/>
        <w:rPr>
          <w:rFonts w:ascii="Bookman Old Style" w:eastAsia="Calibri" w:hAnsi="Bookman Old Style"/>
          <w:sz w:val="24"/>
          <w:szCs w:val="24"/>
        </w:rPr>
      </w:pPr>
      <w:r w:rsidRPr="00F329BA">
        <w:rPr>
          <w:rFonts w:ascii="Bookman Old Style" w:eastAsia="Calibri" w:hAnsi="Bookman Old Style"/>
          <w:sz w:val="24"/>
          <w:szCs w:val="24"/>
        </w:rPr>
        <w:t xml:space="preserve">Ad. 6. </w:t>
      </w:r>
    </w:p>
    <w:p w:rsidR="00ED66EE" w:rsidRDefault="003258FB" w:rsidP="00563085">
      <w:pPr>
        <w:ind w:firstLine="708"/>
        <w:contextualSpacing/>
        <w:jc w:val="both"/>
        <w:rPr>
          <w:rFonts w:ascii="Bookman Old Style" w:eastAsia="Calibri" w:hAnsi="Bookman Old Style"/>
          <w:sz w:val="24"/>
          <w:szCs w:val="24"/>
        </w:rPr>
      </w:pPr>
      <w:r w:rsidRPr="00F329BA">
        <w:rPr>
          <w:rFonts w:ascii="Bookman Old Style" w:eastAsia="Calibri" w:hAnsi="Bookman Old Style"/>
          <w:sz w:val="24"/>
          <w:szCs w:val="24"/>
        </w:rPr>
        <w:t xml:space="preserve">W tym punkcie porządku obrad Pan Kazimierz Rabka – Sołtys wsi Roztoka </w:t>
      </w:r>
      <w:r w:rsidR="00ED66EE">
        <w:rPr>
          <w:rFonts w:ascii="Bookman Old Style" w:eastAsia="Calibri" w:hAnsi="Bookman Old Style"/>
          <w:sz w:val="24"/>
          <w:szCs w:val="24"/>
        </w:rPr>
        <w:t>po raz kolejny zwrócił się z prośbą o podjęcie dalszych działań związanych z wykonaniem oświetlenia w miejscowości wsi Roztoka. Zdaniem Pana sołtysa, chyba tylko w Roztoce nie ma oświetlenia ulicznego.</w:t>
      </w:r>
    </w:p>
    <w:p w:rsidR="00ED66EE" w:rsidRDefault="00ED66EE" w:rsidP="00563085">
      <w:pPr>
        <w:contextualSpacing/>
        <w:jc w:val="both"/>
        <w:rPr>
          <w:rFonts w:ascii="Bookman Old Style" w:eastAsia="Calibri" w:hAnsi="Bookman Old Style"/>
          <w:sz w:val="24"/>
          <w:szCs w:val="24"/>
        </w:rPr>
      </w:pPr>
      <w:r>
        <w:rPr>
          <w:rFonts w:ascii="Bookman Old Style" w:eastAsia="Calibri" w:hAnsi="Bookman Old Style"/>
          <w:sz w:val="24"/>
          <w:szCs w:val="24"/>
        </w:rPr>
        <w:t>Pan Wójt odpowiedział Panu Sołtysowi, że nie jest to prawda, że tylko w Roztoce nie ma oświetlenia ulicznego, ponieważ w Gminie Bircza jest więcej takich miejscowości, nawet w samej Birczy nie wszędzie jest oświetlenie, np. w Birczy w kierunku Woli Korzenieckiej, w miejscowości Łodzinka, Brzeżawa, Kotów, Nowa Wieś. Jeśli Pan sołtys chciałby się czegoś bliżej dowiedzieć odnośnie tej sprawy, to to proszę się udać do kierownika referatu, tj. do Pani Teresy Dutkowskiej, gdzie dowie się Pan o szczegółach dotyczących oświetlenia ulicznego w miejscowości Roztoka.</w:t>
      </w:r>
    </w:p>
    <w:p w:rsidR="00ED66EE" w:rsidRDefault="00ED66EE" w:rsidP="00E907C7">
      <w:pPr>
        <w:ind w:firstLine="708"/>
        <w:contextualSpacing/>
        <w:jc w:val="both"/>
        <w:rPr>
          <w:rFonts w:ascii="Bookman Old Style" w:eastAsia="Calibri" w:hAnsi="Bookman Old Style"/>
          <w:sz w:val="24"/>
          <w:szCs w:val="24"/>
        </w:rPr>
      </w:pPr>
      <w:r>
        <w:rPr>
          <w:rFonts w:ascii="Bookman Old Style" w:eastAsia="Calibri" w:hAnsi="Bookman Old Style"/>
          <w:sz w:val="24"/>
          <w:szCs w:val="24"/>
        </w:rPr>
        <w:t>Pod koniec sesji</w:t>
      </w:r>
      <w:r w:rsidR="00635157">
        <w:rPr>
          <w:rFonts w:ascii="Bookman Old Style" w:eastAsia="Calibri" w:hAnsi="Bookman Old Style"/>
          <w:sz w:val="24"/>
          <w:szCs w:val="24"/>
        </w:rPr>
        <w:t xml:space="preserve"> w związku ze zbliżającymi się Ś</w:t>
      </w:r>
      <w:r>
        <w:rPr>
          <w:rFonts w:ascii="Bookman Old Style" w:eastAsia="Calibri" w:hAnsi="Bookman Old Style"/>
          <w:sz w:val="24"/>
          <w:szCs w:val="24"/>
        </w:rPr>
        <w:t>więtami Wielkanocnymi, Wójt i Przewodniczący złożyli życzenia zdrowych, radosnych i pogodnych Świąt wszystkim obecnym na sesji.</w:t>
      </w:r>
    </w:p>
    <w:p w:rsidR="00ED66EE" w:rsidRDefault="00ED66EE" w:rsidP="00563085">
      <w:pPr>
        <w:contextualSpacing/>
        <w:jc w:val="both"/>
        <w:rPr>
          <w:rFonts w:ascii="Bookman Old Style" w:eastAsia="Calibri" w:hAnsi="Bookman Old Style"/>
          <w:sz w:val="24"/>
          <w:szCs w:val="24"/>
        </w:rPr>
      </w:pPr>
      <w:r>
        <w:rPr>
          <w:rFonts w:ascii="Bookman Old Style" w:eastAsia="Calibri" w:hAnsi="Bookman Old Style"/>
          <w:sz w:val="24"/>
          <w:szCs w:val="24"/>
        </w:rPr>
        <w:t>Pan Przewodniczący przekazał równie</w:t>
      </w:r>
      <w:r w:rsidR="00E907C7">
        <w:rPr>
          <w:rFonts w:ascii="Bookman Old Style" w:eastAsia="Calibri" w:hAnsi="Bookman Old Style"/>
          <w:sz w:val="24"/>
          <w:szCs w:val="24"/>
        </w:rPr>
        <w:t>ż życzenia świąteczne od Radnego</w:t>
      </w:r>
      <w:r>
        <w:rPr>
          <w:rFonts w:ascii="Bookman Old Style" w:eastAsia="Calibri" w:hAnsi="Bookman Old Style"/>
          <w:sz w:val="24"/>
          <w:szCs w:val="24"/>
        </w:rPr>
        <w:t xml:space="preserve"> Rady Powiatu Przemyskiego – Pana Wojciecha Bobowskiego. </w:t>
      </w:r>
    </w:p>
    <w:p w:rsidR="00ED66EE" w:rsidRDefault="00ED66EE" w:rsidP="003258FB">
      <w:pPr>
        <w:ind w:left="720"/>
        <w:contextualSpacing/>
        <w:jc w:val="both"/>
        <w:rPr>
          <w:rFonts w:ascii="Bookman Old Style" w:eastAsia="Calibri" w:hAnsi="Bookman Old Style"/>
          <w:sz w:val="24"/>
          <w:szCs w:val="24"/>
        </w:rPr>
      </w:pPr>
    </w:p>
    <w:p w:rsidR="007F7E37" w:rsidRDefault="007F7E37" w:rsidP="003258FB">
      <w:pPr>
        <w:ind w:left="720"/>
        <w:contextualSpacing/>
        <w:jc w:val="both"/>
        <w:rPr>
          <w:rFonts w:ascii="Bookman Old Style" w:eastAsia="Calibri" w:hAnsi="Bookman Old Style"/>
          <w:sz w:val="24"/>
          <w:szCs w:val="24"/>
        </w:rPr>
      </w:pPr>
    </w:p>
    <w:p w:rsidR="007F7E37" w:rsidRPr="00F329BA" w:rsidRDefault="007F7E37" w:rsidP="003258FB">
      <w:pPr>
        <w:ind w:left="720"/>
        <w:contextualSpacing/>
        <w:jc w:val="both"/>
        <w:rPr>
          <w:rFonts w:ascii="Bookman Old Style" w:eastAsia="Calibri" w:hAnsi="Bookman Old Style"/>
          <w:sz w:val="24"/>
          <w:szCs w:val="24"/>
        </w:rPr>
      </w:pPr>
    </w:p>
    <w:p w:rsidR="00EC0D0C" w:rsidRDefault="007F7E37" w:rsidP="003258FB">
      <w:pPr>
        <w:jc w:val="both"/>
        <w:rPr>
          <w:sz w:val="24"/>
          <w:szCs w:val="24"/>
        </w:rPr>
      </w:pPr>
      <w:r>
        <w:rPr>
          <w:sz w:val="24"/>
          <w:szCs w:val="24"/>
        </w:rPr>
        <w:lastRenderedPageBreak/>
        <w:t>Ad.7.</w:t>
      </w:r>
    </w:p>
    <w:p w:rsidR="007F7E37" w:rsidRDefault="003138DB" w:rsidP="003258FB">
      <w:pPr>
        <w:jc w:val="both"/>
        <w:rPr>
          <w:sz w:val="24"/>
          <w:szCs w:val="24"/>
        </w:rPr>
      </w:pPr>
      <w:r>
        <w:rPr>
          <w:sz w:val="24"/>
          <w:szCs w:val="24"/>
        </w:rPr>
        <w:tab/>
        <w:t>Zakończenia I</w:t>
      </w:r>
      <w:r w:rsidR="007F7E37">
        <w:rPr>
          <w:sz w:val="24"/>
          <w:szCs w:val="24"/>
        </w:rPr>
        <w:t>X sesji kadencji 2018-2023 dokonał Przewodniczący Rady Gminy Bircza, dziękując wszystkim za udział.</w:t>
      </w:r>
    </w:p>
    <w:p w:rsidR="00E907C7" w:rsidRDefault="00E907C7" w:rsidP="003258FB">
      <w:pPr>
        <w:jc w:val="both"/>
        <w:rPr>
          <w:sz w:val="24"/>
          <w:szCs w:val="24"/>
        </w:rPr>
      </w:pPr>
    </w:p>
    <w:p w:rsidR="00E907C7" w:rsidRDefault="00E907C7" w:rsidP="003258FB">
      <w:pPr>
        <w:jc w:val="both"/>
        <w:rPr>
          <w:sz w:val="24"/>
          <w:szCs w:val="24"/>
        </w:rPr>
      </w:pPr>
    </w:p>
    <w:p w:rsidR="00A601CB" w:rsidRDefault="00A601CB" w:rsidP="003258FB">
      <w:pPr>
        <w:jc w:val="both"/>
        <w:rPr>
          <w:sz w:val="24"/>
          <w:szCs w:val="24"/>
        </w:rPr>
      </w:pPr>
      <w:bookmarkStart w:id="0" w:name="_GoBack"/>
      <w:bookmarkEnd w:id="0"/>
    </w:p>
    <w:p w:rsidR="00E907C7" w:rsidRDefault="00E907C7" w:rsidP="003258FB">
      <w:pPr>
        <w:jc w:val="both"/>
        <w:rPr>
          <w:sz w:val="24"/>
          <w:szCs w:val="24"/>
        </w:rPr>
      </w:pPr>
    </w:p>
    <w:p w:rsidR="00E907C7" w:rsidRDefault="00E907C7" w:rsidP="00E907C7">
      <w:pPr>
        <w:spacing w:after="0" w:line="240" w:lineRule="auto"/>
        <w:jc w:val="both"/>
        <w:rPr>
          <w:sz w:val="24"/>
          <w:szCs w:val="24"/>
        </w:rPr>
      </w:pPr>
      <w:r>
        <w:rPr>
          <w:sz w:val="24"/>
          <w:szCs w:val="24"/>
        </w:rPr>
        <w:t>Protokołowała :</w:t>
      </w:r>
    </w:p>
    <w:p w:rsidR="00E907C7" w:rsidRPr="00F329BA" w:rsidRDefault="00E907C7" w:rsidP="00E907C7">
      <w:pPr>
        <w:spacing w:after="0" w:line="240" w:lineRule="auto"/>
        <w:jc w:val="both"/>
        <w:rPr>
          <w:sz w:val="24"/>
          <w:szCs w:val="24"/>
        </w:rPr>
      </w:pPr>
      <w:r>
        <w:rPr>
          <w:sz w:val="24"/>
          <w:szCs w:val="24"/>
        </w:rPr>
        <w:tab/>
        <w:t>Teresa Ślimak</w:t>
      </w:r>
    </w:p>
    <w:sectPr w:rsidR="00E907C7" w:rsidRPr="00F329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83D" w:rsidRDefault="00CA583D" w:rsidP="00E907C7">
      <w:pPr>
        <w:spacing w:after="0" w:line="240" w:lineRule="auto"/>
      </w:pPr>
      <w:r>
        <w:separator/>
      </w:r>
    </w:p>
  </w:endnote>
  <w:endnote w:type="continuationSeparator" w:id="0">
    <w:p w:rsidR="00CA583D" w:rsidRDefault="00CA583D" w:rsidP="00E9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101916"/>
      <w:docPartObj>
        <w:docPartGallery w:val="Page Numbers (Bottom of Page)"/>
        <w:docPartUnique/>
      </w:docPartObj>
    </w:sdtPr>
    <w:sdtEndPr/>
    <w:sdtContent>
      <w:p w:rsidR="00E907C7" w:rsidRDefault="00E907C7">
        <w:pPr>
          <w:pStyle w:val="Stopka"/>
          <w:jc w:val="right"/>
        </w:pPr>
        <w:r>
          <w:fldChar w:fldCharType="begin"/>
        </w:r>
        <w:r>
          <w:instrText>PAGE   \* MERGEFORMAT</w:instrText>
        </w:r>
        <w:r>
          <w:fldChar w:fldCharType="separate"/>
        </w:r>
        <w:r w:rsidR="00A601CB">
          <w:rPr>
            <w:noProof/>
          </w:rPr>
          <w:t>8</w:t>
        </w:r>
        <w:r>
          <w:fldChar w:fldCharType="end"/>
        </w:r>
      </w:p>
    </w:sdtContent>
  </w:sdt>
  <w:p w:rsidR="00E907C7" w:rsidRDefault="00E907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83D" w:rsidRDefault="00CA583D" w:rsidP="00E907C7">
      <w:pPr>
        <w:spacing w:after="0" w:line="240" w:lineRule="auto"/>
      </w:pPr>
      <w:r>
        <w:separator/>
      </w:r>
    </w:p>
  </w:footnote>
  <w:footnote w:type="continuationSeparator" w:id="0">
    <w:p w:rsidR="00CA583D" w:rsidRDefault="00CA583D" w:rsidP="00E90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8670D"/>
    <w:multiLevelType w:val="hybridMultilevel"/>
    <w:tmpl w:val="72FEF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1263A6"/>
    <w:multiLevelType w:val="hybridMultilevel"/>
    <w:tmpl w:val="3BDE4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2F1D64"/>
    <w:multiLevelType w:val="multilevel"/>
    <w:tmpl w:val="17D47750"/>
    <w:lvl w:ilvl="0">
      <w:start w:val="1"/>
      <w:numFmt w:val="decimal"/>
      <w:lvlText w:val="%1."/>
      <w:lvlJc w:val="left"/>
      <w:pPr>
        <w:ind w:left="426" w:hanging="360"/>
      </w:pPr>
    </w:lvl>
    <w:lvl w:ilvl="1">
      <w:start w:val="1"/>
      <w:numFmt w:val="lowerLetter"/>
      <w:lvlText w:val="%2."/>
      <w:lvlJc w:val="left"/>
      <w:pPr>
        <w:ind w:left="1223" w:hanging="360"/>
      </w:pPr>
    </w:lvl>
    <w:lvl w:ilvl="2">
      <w:start w:val="1"/>
      <w:numFmt w:val="lowerRoman"/>
      <w:lvlText w:val="%3."/>
      <w:lvlJc w:val="right"/>
      <w:pPr>
        <w:ind w:left="1943" w:hanging="180"/>
      </w:pPr>
    </w:lvl>
    <w:lvl w:ilvl="3">
      <w:start w:val="1"/>
      <w:numFmt w:val="decimal"/>
      <w:lvlText w:val="%4."/>
      <w:lvlJc w:val="left"/>
      <w:pPr>
        <w:ind w:left="2663" w:hanging="360"/>
      </w:pPr>
    </w:lvl>
    <w:lvl w:ilvl="4">
      <w:start w:val="1"/>
      <w:numFmt w:val="lowerLetter"/>
      <w:lvlText w:val="%5."/>
      <w:lvlJc w:val="left"/>
      <w:pPr>
        <w:ind w:left="3383" w:hanging="360"/>
      </w:pPr>
    </w:lvl>
    <w:lvl w:ilvl="5">
      <w:start w:val="1"/>
      <w:numFmt w:val="lowerRoman"/>
      <w:lvlText w:val="%6."/>
      <w:lvlJc w:val="right"/>
      <w:pPr>
        <w:ind w:left="4103" w:hanging="180"/>
      </w:pPr>
    </w:lvl>
    <w:lvl w:ilvl="6">
      <w:start w:val="1"/>
      <w:numFmt w:val="decimal"/>
      <w:lvlText w:val="%7."/>
      <w:lvlJc w:val="left"/>
      <w:pPr>
        <w:ind w:left="4823" w:hanging="360"/>
      </w:pPr>
    </w:lvl>
    <w:lvl w:ilvl="7">
      <w:start w:val="1"/>
      <w:numFmt w:val="lowerLetter"/>
      <w:lvlText w:val="%8."/>
      <w:lvlJc w:val="left"/>
      <w:pPr>
        <w:ind w:left="5543" w:hanging="360"/>
      </w:pPr>
    </w:lvl>
    <w:lvl w:ilvl="8">
      <w:start w:val="1"/>
      <w:numFmt w:val="lowerRoman"/>
      <w:lvlText w:val="%9."/>
      <w:lvlJc w:val="right"/>
      <w:pPr>
        <w:ind w:left="6263" w:hanging="180"/>
      </w:pPr>
    </w:lvl>
  </w:abstractNum>
  <w:abstractNum w:abstractNumId="3" w15:restartNumberingAfterBreak="0">
    <w:nsid w:val="725276EF"/>
    <w:multiLevelType w:val="multilevel"/>
    <w:tmpl w:val="6744F764"/>
    <w:lvl w:ilvl="0">
      <w:start w:val="1"/>
      <w:numFmt w:val="decimal"/>
      <w:lvlText w:val="%1."/>
      <w:lvlJc w:val="left"/>
      <w:pPr>
        <w:ind w:left="426" w:hanging="360"/>
      </w:pPr>
    </w:lvl>
    <w:lvl w:ilvl="1">
      <w:start w:val="1"/>
      <w:numFmt w:val="lowerLetter"/>
      <w:lvlText w:val="%2."/>
      <w:lvlJc w:val="left"/>
      <w:pPr>
        <w:ind w:left="1223" w:hanging="360"/>
      </w:pPr>
    </w:lvl>
    <w:lvl w:ilvl="2">
      <w:start w:val="1"/>
      <w:numFmt w:val="lowerRoman"/>
      <w:lvlText w:val="%3."/>
      <w:lvlJc w:val="right"/>
      <w:pPr>
        <w:ind w:left="1943" w:hanging="180"/>
      </w:pPr>
    </w:lvl>
    <w:lvl w:ilvl="3">
      <w:start w:val="1"/>
      <w:numFmt w:val="decimal"/>
      <w:lvlText w:val="%4."/>
      <w:lvlJc w:val="left"/>
      <w:pPr>
        <w:ind w:left="2663" w:hanging="360"/>
      </w:pPr>
    </w:lvl>
    <w:lvl w:ilvl="4">
      <w:start w:val="1"/>
      <w:numFmt w:val="lowerLetter"/>
      <w:lvlText w:val="%5."/>
      <w:lvlJc w:val="left"/>
      <w:pPr>
        <w:ind w:left="3383" w:hanging="360"/>
      </w:pPr>
    </w:lvl>
    <w:lvl w:ilvl="5">
      <w:start w:val="1"/>
      <w:numFmt w:val="lowerRoman"/>
      <w:lvlText w:val="%6."/>
      <w:lvlJc w:val="right"/>
      <w:pPr>
        <w:ind w:left="4103" w:hanging="180"/>
      </w:pPr>
    </w:lvl>
    <w:lvl w:ilvl="6">
      <w:start w:val="1"/>
      <w:numFmt w:val="decimal"/>
      <w:lvlText w:val="%7."/>
      <w:lvlJc w:val="left"/>
      <w:pPr>
        <w:ind w:left="4823" w:hanging="360"/>
      </w:pPr>
    </w:lvl>
    <w:lvl w:ilvl="7">
      <w:start w:val="1"/>
      <w:numFmt w:val="lowerLetter"/>
      <w:lvlText w:val="%8."/>
      <w:lvlJc w:val="left"/>
      <w:pPr>
        <w:ind w:left="5543" w:hanging="360"/>
      </w:pPr>
    </w:lvl>
    <w:lvl w:ilvl="8">
      <w:start w:val="1"/>
      <w:numFmt w:val="lowerRoman"/>
      <w:lvlText w:val="%9."/>
      <w:lvlJc w:val="right"/>
      <w:pPr>
        <w:ind w:left="626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61"/>
    <w:rsid w:val="00007B20"/>
    <w:rsid w:val="00020E7E"/>
    <w:rsid w:val="000320A5"/>
    <w:rsid w:val="000472AB"/>
    <w:rsid w:val="00055763"/>
    <w:rsid w:val="00061D53"/>
    <w:rsid w:val="0006331A"/>
    <w:rsid w:val="000704D5"/>
    <w:rsid w:val="00075261"/>
    <w:rsid w:val="000775ED"/>
    <w:rsid w:val="000872A8"/>
    <w:rsid w:val="000A2BD7"/>
    <w:rsid w:val="000A6915"/>
    <w:rsid w:val="000B534E"/>
    <w:rsid w:val="00123E92"/>
    <w:rsid w:val="001318F9"/>
    <w:rsid w:val="0015216C"/>
    <w:rsid w:val="001524C2"/>
    <w:rsid w:val="001707B0"/>
    <w:rsid w:val="00176DDC"/>
    <w:rsid w:val="00196E38"/>
    <w:rsid w:val="001A308E"/>
    <w:rsid w:val="001B37BD"/>
    <w:rsid w:val="001D6260"/>
    <w:rsid w:val="002225F1"/>
    <w:rsid w:val="002255A3"/>
    <w:rsid w:val="00243B23"/>
    <w:rsid w:val="00246223"/>
    <w:rsid w:val="002463C2"/>
    <w:rsid w:val="00261F53"/>
    <w:rsid w:val="002668D7"/>
    <w:rsid w:val="00291E83"/>
    <w:rsid w:val="00295CC9"/>
    <w:rsid w:val="002A4796"/>
    <w:rsid w:val="002B7481"/>
    <w:rsid w:val="002C0EF0"/>
    <w:rsid w:val="002C6109"/>
    <w:rsid w:val="002D0313"/>
    <w:rsid w:val="002F1607"/>
    <w:rsid w:val="00300ED5"/>
    <w:rsid w:val="00312E64"/>
    <w:rsid w:val="003138DB"/>
    <w:rsid w:val="003156E8"/>
    <w:rsid w:val="003258FB"/>
    <w:rsid w:val="0033130A"/>
    <w:rsid w:val="003373FB"/>
    <w:rsid w:val="00341540"/>
    <w:rsid w:val="00341D70"/>
    <w:rsid w:val="003748E7"/>
    <w:rsid w:val="00376822"/>
    <w:rsid w:val="0038669F"/>
    <w:rsid w:val="003A3F9C"/>
    <w:rsid w:val="003E112C"/>
    <w:rsid w:val="003F2652"/>
    <w:rsid w:val="00403EBB"/>
    <w:rsid w:val="00445461"/>
    <w:rsid w:val="0046285A"/>
    <w:rsid w:val="00470067"/>
    <w:rsid w:val="004C50B5"/>
    <w:rsid w:val="004F0249"/>
    <w:rsid w:val="004F451A"/>
    <w:rsid w:val="00524BFE"/>
    <w:rsid w:val="00533BAF"/>
    <w:rsid w:val="00533EE4"/>
    <w:rsid w:val="00563085"/>
    <w:rsid w:val="00576071"/>
    <w:rsid w:val="0058428C"/>
    <w:rsid w:val="005935EF"/>
    <w:rsid w:val="005E5D7B"/>
    <w:rsid w:val="005F06A1"/>
    <w:rsid w:val="00626F72"/>
    <w:rsid w:val="00635157"/>
    <w:rsid w:val="00677D99"/>
    <w:rsid w:val="006A5D9A"/>
    <w:rsid w:val="006A5F9C"/>
    <w:rsid w:val="006C3A62"/>
    <w:rsid w:val="006E2A9A"/>
    <w:rsid w:val="00710809"/>
    <w:rsid w:val="00710C9D"/>
    <w:rsid w:val="00772ABE"/>
    <w:rsid w:val="00776B03"/>
    <w:rsid w:val="00787032"/>
    <w:rsid w:val="007A0213"/>
    <w:rsid w:val="007A7DC1"/>
    <w:rsid w:val="007C324C"/>
    <w:rsid w:val="007C3E5C"/>
    <w:rsid w:val="007C40FF"/>
    <w:rsid w:val="007E12E3"/>
    <w:rsid w:val="007F7E37"/>
    <w:rsid w:val="008133A9"/>
    <w:rsid w:val="00814628"/>
    <w:rsid w:val="00857E79"/>
    <w:rsid w:val="0089367C"/>
    <w:rsid w:val="008B751C"/>
    <w:rsid w:val="008F54D4"/>
    <w:rsid w:val="00913711"/>
    <w:rsid w:val="009423FD"/>
    <w:rsid w:val="009671AE"/>
    <w:rsid w:val="0098543E"/>
    <w:rsid w:val="00993D8B"/>
    <w:rsid w:val="0099687D"/>
    <w:rsid w:val="009B0720"/>
    <w:rsid w:val="009B25AB"/>
    <w:rsid w:val="009C6C94"/>
    <w:rsid w:val="009D1268"/>
    <w:rsid w:val="009D359F"/>
    <w:rsid w:val="009D4D36"/>
    <w:rsid w:val="009E1F89"/>
    <w:rsid w:val="00A33332"/>
    <w:rsid w:val="00A515C6"/>
    <w:rsid w:val="00A601CB"/>
    <w:rsid w:val="00A82481"/>
    <w:rsid w:val="00A874B6"/>
    <w:rsid w:val="00A92861"/>
    <w:rsid w:val="00AA1029"/>
    <w:rsid w:val="00AA73F3"/>
    <w:rsid w:val="00AB1DED"/>
    <w:rsid w:val="00AD177E"/>
    <w:rsid w:val="00AD377B"/>
    <w:rsid w:val="00AE1904"/>
    <w:rsid w:val="00B443B9"/>
    <w:rsid w:val="00B567AB"/>
    <w:rsid w:val="00B760B5"/>
    <w:rsid w:val="00B813AA"/>
    <w:rsid w:val="00BB6183"/>
    <w:rsid w:val="00C179E2"/>
    <w:rsid w:val="00C27463"/>
    <w:rsid w:val="00C35DC1"/>
    <w:rsid w:val="00C638EF"/>
    <w:rsid w:val="00C74123"/>
    <w:rsid w:val="00C8215A"/>
    <w:rsid w:val="00CA2DF5"/>
    <w:rsid w:val="00CA583D"/>
    <w:rsid w:val="00CB000E"/>
    <w:rsid w:val="00CB710C"/>
    <w:rsid w:val="00CD5BB2"/>
    <w:rsid w:val="00D00A94"/>
    <w:rsid w:val="00D3636E"/>
    <w:rsid w:val="00DA4211"/>
    <w:rsid w:val="00DC2405"/>
    <w:rsid w:val="00DD0027"/>
    <w:rsid w:val="00E0048F"/>
    <w:rsid w:val="00E103E0"/>
    <w:rsid w:val="00E15307"/>
    <w:rsid w:val="00E907C7"/>
    <w:rsid w:val="00EC0D0C"/>
    <w:rsid w:val="00ED66EE"/>
    <w:rsid w:val="00F03F45"/>
    <w:rsid w:val="00F329BA"/>
    <w:rsid w:val="00F4384A"/>
    <w:rsid w:val="00F5721F"/>
    <w:rsid w:val="00FB1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85449-4E8D-4455-B48C-56BD5A3B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30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7E37"/>
    <w:pPr>
      <w:ind w:left="720"/>
      <w:contextualSpacing/>
    </w:pPr>
  </w:style>
  <w:style w:type="paragraph" w:styleId="Nagwek">
    <w:name w:val="header"/>
    <w:basedOn w:val="Normalny"/>
    <w:link w:val="NagwekZnak"/>
    <w:uiPriority w:val="99"/>
    <w:unhideWhenUsed/>
    <w:rsid w:val="00E90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07C7"/>
  </w:style>
  <w:style w:type="paragraph" w:styleId="Stopka">
    <w:name w:val="footer"/>
    <w:basedOn w:val="Normalny"/>
    <w:link w:val="StopkaZnak"/>
    <w:uiPriority w:val="99"/>
    <w:unhideWhenUsed/>
    <w:rsid w:val="00E90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DA818-6983-4348-B9F4-F0B409D9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8</Pages>
  <Words>2689</Words>
  <Characters>16140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12</cp:revision>
  <dcterms:created xsi:type="dcterms:W3CDTF">2019-04-24T09:07:00Z</dcterms:created>
  <dcterms:modified xsi:type="dcterms:W3CDTF">2019-06-11T06:00:00Z</dcterms:modified>
</cp:coreProperties>
</file>