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2E4EC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Korzeniec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2E4EC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Korzeniec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2E4EC5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2019-04-03T06:49:00Z</dcterms:modified>
</cp:coreProperties>
</file>