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8" w:rsidRPr="00EF5F24" w:rsidRDefault="00EF0D40" w:rsidP="00B07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24">
        <w:rPr>
          <w:rFonts w:ascii="Times New Roman" w:hAnsi="Times New Roman" w:cs="Times New Roman"/>
          <w:b/>
          <w:sz w:val="24"/>
          <w:szCs w:val="24"/>
        </w:rPr>
        <w:t>Protokół Nr II/2018</w:t>
      </w:r>
    </w:p>
    <w:p w:rsidR="00EF0D40" w:rsidRPr="00EF5F24" w:rsidRDefault="00EF0D40">
      <w:pPr>
        <w:rPr>
          <w:rFonts w:ascii="Times New Roman" w:hAnsi="Times New Roman" w:cs="Times New Roman"/>
          <w:b/>
          <w:sz w:val="24"/>
          <w:szCs w:val="24"/>
        </w:rPr>
      </w:pPr>
      <w:r w:rsidRPr="00EF5F24">
        <w:rPr>
          <w:rFonts w:ascii="Times New Roman" w:hAnsi="Times New Roman" w:cs="Times New Roman"/>
          <w:b/>
          <w:sz w:val="24"/>
          <w:szCs w:val="24"/>
        </w:rPr>
        <w:t>z obrad sesji Rady Gminy w Birczy, odbytej w dniu 05 grudnia 2018 roku, w sali klubowej Gminnego Ośrodka Kultury, Sportu i Turystyki w Birczy</w:t>
      </w:r>
      <w:r w:rsidR="00EF5F24" w:rsidRPr="00EF5F24">
        <w:rPr>
          <w:rFonts w:ascii="Times New Roman" w:hAnsi="Times New Roman" w:cs="Times New Roman"/>
          <w:b/>
          <w:sz w:val="24"/>
          <w:szCs w:val="24"/>
        </w:rPr>
        <w:t>.</w:t>
      </w:r>
    </w:p>
    <w:p w:rsidR="00EF5F24" w:rsidRDefault="00006205" w:rsidP="0095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79D">
        <w:rPr>
          <w:rFonts w:ascii="Times New Roman" w:hAnsi="Times New Roman" w:cs="Times New Roman"/>
          <w:sz w:val="24"/>
          <w:szCs w:val="24"/>
        </w:rPr>
        <w:t>Sesja trwała od godz.9</w:t>
      </w:r>
      <w:r w:rsidRPr="0032179D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="0032179D" w:rsidRPr="0032179D">
        <w:rPr>
          <w:rFonts w:ascii="Times New Roman" w:hAnsi="Times New Roman" w:cs="Times New Roman"/>
          <w:sz w:val="24"/>
          <w:szCs w:val="24"/>
        </w:rPr>
        <w:t>do godz.10</w:t>
      </w:r>
      <w:r w:rsidR="0032179D" w:rsidRPr="0032179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32179D" w:rsidRPr="0032179D">
        <w:rPr>
          <w:rFonts w:ascii="Times New Roman" w:hAnsi="Times New Roman" w:cs="Times New Roman"/>
          <w:sz w:val="24"/>
          <w:szCs w:val="24"/>
        </w:rPr>
        <w:t>.</w:t>
      </w:r>
    </w:p>
    <w:p w:rsidR="0032179D" w:rsidRDefault="0032179D" w:rsidP="0095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została zwołana  w trybie art.20 ust.3 ustawy o samorządzie gminnym, na wniosek Wójta Gminy Bircza.</w:t>
      </w:r>
    </w:p>
    <w:p w:rsidR="0032179D" w:rsidRDefault="0032179D" w:rsidP="0095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uczestniczyli Radni w pełnym składzie, czyli 15 osób.</w:t>
      </w:r>
    </w:p>
    <w:p w:rsidR="0032179D" w:rsidRDefault="0032179D" w:rsidP="0095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sesji uczestniczyli : Wójt Gminy Bircza – Pan Grzegorz Gągola, Skarbnik Gminy Bircza – Pani Bogumiła Sowa-Wiśniowska oraz Sekretarz Gminy Bircza – Pani Jadwiga Haber-Słowińska.</w:t>
      </w:r>
    </w:p>
    <w:p w:rsidR="00EF5F24" w:rsidRDefault="0032179D" w:rsidP="0095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obecności uczestniczących w sesji – w załączeniu protokołu.</w:t>
      </w:r>
    </w:p>
    <w:p w:rsidR="00953DF5" w:rsidRPr="00953DF5" w:rsidRDefault="00953DF5" w:rsidP="0095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F24" w:rsidRPr="00EF5F24" w:rsidRDefault="00EF5F24">
      <w:pPr>
        <w:rPr>
          <w:rFonts w:ascii="Times New Roman" w:hAnsi="Times New Roman" w:cs="Times New Roman"/>
          <w:b/>
          <w:sz w:val="24"/>
          <w:szCs w:val="24"/>
        </w:rPr>
      </w:pPr>
      <w:r w:rsidRPr="00EF5F24">
        <w:rPr>
          <w:rFonts w:ascii="Times New Roman" w:hAnsi="Times New Roman" w:cs="Times New Roman"/>
          <w:b/>
          <w:sz w:val="24"/>
          <w:szCs w:val="24"/>
        </w:rPr>
        <w:t>Porządek obrad przedstawiał się następująco:</w:t>
      </w:r>
    </w:p>
    <w:p w:rsidR="00EF5F24" w:rsidRPr="00EF5F24" w:rsidRDefault="00EF5F24" w:rsidP="00EF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24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EF5F24" w:rsidRPr="00EF5F24" w:rsidRDefault="00EF5F24" w:rsidP="00EF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24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F5F24" w:rsidRPr="00EF5F24" w:rsidRDefault="00EF5F24" w:rsidP="00EF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24">
        <w:rPr>
          <w:rFonts w:ascii="Times New Roman" w:hAnsi="Times New Roman" w:cs="Times New Roman"/>
          <w:sz w:val="24"/>
          <w:szCs w:val="24"/>
        </w:rPr>
        <w:t xml:space="preserve">Podjęcie uchwał:  </w:t>
      </w:r>
    </w:p>
    <w:p w:rsidR="00EF5F24" w:rsidRPr="00EF5F24" w:rsidRDefault="00EF5F24" w:rsidP="00EF5F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24">
        <w:rPr>
          <w:rFonts w:ascii="Times New Roman" w:hAnsi="Times New Roman" w:cs="Times New Roman"/>
          <w:sz w:val="24"/>
          <w:szCs w:val="24"/>
        </w:rPr>
        <w:t>w sprawie ustalenia pozostałych rodzajów oraz określenia przedmiotu działania  stałych Komisji Rady Gminy Bircza,</w:t>
      </w:r>
    </w:p>
    <w:p w:rsidR="00EF5F24" w:rsidRPr="00EF5F24" w:rsidRDefault="00EF5F24" w:rsidP="00EF5F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24">
        <w:rPr>
          <w:rFonts w:ascii="Times New Roman" w:hAnsi="Times New Roman" w:cs="Times New Roman"/>
          <w:sz w:val="24"/>
          <w:szCs w:val="24"/>
        </w:rPr>
        <w:t>w sprawie powołania stałych Komisji Rady Gminy Bircza.</w:t>
      </w:r>
    </w:p>
    <w:p w:rsidR="00EF5F24" w:rsidRPr="00EF5F24" w:rsidRDefault="00EF5F24" w:rsidP="00EF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24">
        <w:rPr>
          <w:rFonts w:ascii="Times New Roman" w:hAnsi="Times New Roman" w:cs="Times New Roman"/>
          <w:sz w:val="24"/>
          <w:szCs w:val="24"/>
        </w:rPr>
        <w:t xml:space="preserve">          4.  Zakończenie obrad.</w:t>
      </w:r>
    </w:p>
    <w:p w:rsidR="00EF5F24" w:rsidRDefault="00EF5F24" w:rsidP="00EF5F2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F5F24" w:rsidRPr="00EF5F24" w:rsidRDefault="00EF5F24" w:rsidP="00EF5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F24">
        <w:rPr>
          <w:rFonts w:ascii="Times New Roman" w:hAnsi="Times New Roman" w:cs="Times New Roman"/>
          <w:b/>
          <w:sz w:val="24"/>
          <w:szCs w:val="24"/>
        </w:rPr>
        <w:t>Ad.1.</w:t>
      </w:r>
    </w:p>
    <w:p w:rsidR="00EF5F24" w:rsidRDefault="00EF5F24" w:rsidP="00EF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Otwarcia sesji dokonał Przewodniczący Rady Gminy Bircza - Pan Kazimierz Cap witając Radnych oraz zaproszonych gości. </w:t>
      </w:r>
    </w:p>
    <w:p w:rsidR="00EF5F24" w:rsidRDefault="00EF5F24" w:rsidP="00EF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Przewodniczący Rady stwierdził prawomocność obrad.</w:t>
      </w:r>
    </w:p>
    <w:p w:rsidR="00EF5F24" w:rsidRDefault="00EF5F24" w:rsidP="00EF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24" w:rsidRPr="00EF5F24" w:rsidRDefault="00EF5F24" w:rsidP="00EF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24" w:rsidRDefault="00EF5F24">
      <w:pPr>
        <w:rPr>
          <w:rFonts w:ascii="Times New Roman" w:hAnsi="Times New Roman" w:cs="Times New Roman"/>
          <w:b/>
          <w:sz w:val="24"/>
          <w:szCs w:val="24"/>
        </w:rPr>
      </w:pPr>
      <w:r w:rsidRPr="00EF5F24">
        <w:rPr>
          <w:rFonts w:ascii="Times New Roman" w:hAnsi="Times New Roman" w:cs="Times New Roman"/>
          <w:b/>
          <w:sz w:val="24"/>
          <w:szCs w:val="24"/>
        </w:rPr>
        <w:t>Ad.2.</w:t>
      </w:r>
    </w:p>
    <w:p w:rsidR="00EF5F24" w:rsidRDefault="00EF5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 proponowanego porządku obrad na wniosek Wójta </w:t>
      </w:r>
      <w:r w:rsidR="009E2FE7">
        <w:rPr>
          <w:rFonts w:ascii="Times New Roman" w:hAnsi="Times New Roman" w:cs="Times New Roman"/>
          <w:sz w:val="24"/>
          <w:szCs w:val="24"/>
        </w:rPr>
        <w:t>w pkt 3 zostały wprowadzone niżej wymienione projekty uchwał:</w:t>
      </w:r>
    </w:p>
    <w:p w:rsidR="009E2FE7" w:rsidRDefault="009E2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sprawie zmian w budżecie gminy na 2018 rok,</w:t>
      </w:r>
    </w:p>
    <w:p w:rsidR="009E2FE7" w:rsidRDefault="009E2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sprawie uchylenia uchwały Nr LXXXVIII/130/2018 Rady Gminy Bircza z dnia 16 listopada 2018 roku w sprawie wyrażenia zgody na udzielenie dotacji z budżetu Gminy Bircza w wysokości wyższej niż określona w art.26 ust. 1 ustawy o finansowaniu zadań oświatowych dla Niepublicznej Szkoły Podstawowej w Żohatynie, niebędącej szkołą specjalną – prowadzoną przez osoby prawne niebędące jednostkami samorządu terytorialnego lub osoby fizyczne. </w:t>
      </w:r>
      <w:r w:rsidR="00953DF5">
        <w:rPr>
          <w:rFonts w:ascii="Times New Roman" w:hAnsi="Times New Roman" w:cs="Times New Roman"/>
          <w:sz w:val="24"/>
          <w:szCs w:val="24"/>
        </w:rPr>
        <w:tab/>
      </w:r>
    </w:p>
    <w:p w:rsidR="009E2FE7" w:rsidRDefault="009E2FE7" w:rsidP="00953D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Pan Andrzej Pacławski wnioskował o wprowadzenie w pkt 3 jako następny: projekt uchwały w sprawie ustalenia wysokości miesięcznego wynagrodzenia Wójta Gminy Bircza, </w:t>
      </w:r>
      <w:r w:rsidR="0005370B">
        <w:rPr>
          <w:rFonts w:ascii="Times New Roman" w:hAnsi="Times New Roman" w:cs="Times New Roman"/>
          <w:sz w:val="24"/>
          <w:szCs w:val="24"/>
        </w:rPr>
        <w:t>wnioskowanego przez grupę Radnych.</w:t>
      </w:r>
    </w:p>
    <w:p w:rsidR="0005370B" w:rsidRDefault="0005370B" w:rsidP="00953D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że sesja została zwołana na wniosek Wójta, Pan Przewodniczący zapytał Wójta czy wyraża zgodę na wprowadzenie projektu uchwały wnioskowanego przez Radnego Pana Andrzeja Pacławskiego.</w:t>
      </w:r>
    </w:p>
    <w:p w:rsidR="0005370B" w:rsidRDefault="0005370B" w:rsidP="0095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Wójt wyraził zgodę.</w:t>
      </w:r>
      <w:r w:rsidR="004F4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 Przewodniczący poddał pod głosowanie proponowane zmiany do porządku obrad. </w:t>
      </w:r>
    </w:p>
    <w:p w:rsidR="0005370B" w:rsidRDefault="0005370B" w:rsidP="0095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wprowadzeniem zmian głosowali wszyscy Radni.</w:t>
      </w:r>
    </w:p>
    <w:p w:rsidR="0005370B" w:rsidRDefault="0005370B" w:rsidP="0095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Porządek obrad po zmianach został przyjęty jednogłośnie. </w:t>
      </w:r>
    </w:p>
    <w:p w:rsidR="0005370B" w:rsidRDefault="0005370B">
      <w:pPr>
        <w:rPr>
          <w:rFonts w:ascii="Times New Roman" w:hAnsi="Times New Roman" w:cs="Times New Roman"/>
          <w:sz w:val="24"/>
          <w:szCs w:val="24"/>
        </w:rPr>
      </w:pPr>
    </w:p>
    <w:p w:rsidR="0005370B" w:rsidRDefault="0005370B">
      <w:pPr>
        <w:rPr>
          <w:rFonts w:ascii="Times New Roman" w:hAnsi="Times New Roman" w:cs="Times New Roman"/>
          <w:b/>
          <w:sz w:val="24"/>
          <w:szCs w:val="24"/>
        </w:rPr>
      </w:pPr>
      <w:r w:rsidRPr="0005370B">
        <w:rPr>
          <w:rFonts w:ascii="Times New Roman" w:hAnsi="Times New Roman" w:cs="Times New Roman"/>
          <w:b/>
          <w:sz w:val="24"/>
          <w:szCs w:val="24"/>
        </w:rPr>
        <w:t>Ad.3.</w:t>
      </w:r>
    </w:p>
    <w:p w:rsidR="0005370B" w:rsidRDefault="00053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5D4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tym punkcie porządku obrad Rada przystąpiła do podejmowania uchwał </w:t>
      </w:r>
      <w:r w:rsidR="00B13CD8">
        <w:rPr>
          <w:rFonts w:ascii="Times New Roman" w:hAnsi="Times New Roman" w:cs="Times New Roman"/>
          <w:sz w:val="24"/>
          <w:szCs w:val="24"/>
        </w:rPr>
        <w:t xml:space="preserve"> - jak niżej:</w:t>
      </w:r>
    </w:p>
    <w:p w:rsidR="00B13CD8" w:rsidRDefault="00FA5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A42DC">
        <w:rPr>
          <w:rFonts w:ascii="Times New Roman" w:hAnsi="Times New Roman" w:cs="Times New Roman"/>
          <w:sz w:val="24"/>
          <w:szCs w:val="24"/>
        </w:rPr>
        <w:t xml:space="preserve"> </w:t>
      </w:r>
      <w:r w:rsidR="00B13CD8">
        <w:rPr>
          <w:rFonts w:ascii="Times New Roman" w:hAnsi="Times New Roman" w:cs="Times New Roman"/>
          <w:sz w:val="24"/>
          <w:szCs w:val="24"/>
        </w:rPr>
        <w:t xml:space="preserve"> przed przedstawieniem pierwszego projektu uchwały, Pan Wójt poinformował, że w związku z tym, że w niedługim czasie mamy uchwalić budżet gminy na 2019 rok, w nawiązaniu do uchwały w sprawie trybu prac nad projektem budżetu gminy, będą potrzebne komisje, które opiniują projekt budżetu. Na poprzedniej sesji została powołana komisja rewizyjna oraz komisja skarg, wniosków i petycji. </w:t>
      </w:r>
    </w:p>
    <w:p w:rsidR="00B13CD8" w:rsidRDefault="00B1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Wójt proponował, żeby powołać powstałe komisje, tj. połączyć komisję oświaty z komisją kultury, sportu, opieki społecznej i rodziny w jedną komisje ponieważ nie ma sensu, żeby te komisje działały jako komisje oddzielne, no i jeszcze powołać komisję ładu i porządku publicznego – taka była propozycja Wójta. </w:t>
      </w:r>
    </w:p>
    <w:p w:rsidR="00B13CD8" w:rsidRDefault="00B1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Wójt przedstawił projekt uchwały w sprawie </w:t>
      </w:r>
      <w:r w:rsidR="003A42DC">
        <w:rPr>
          <w:rFonts w:ascii="Times New Roman" w:hAnsi="Times New Roman" w:cs="Times New Roman"/>
          <w:sz w:val="24"/>
          <w:szCs w:val="24"/>
        </w:rPr>
        <w:t>ustalenia rodzajów oraz określenie przedziału odwołania stałych Komisji Rady Gminy Bircza.</w:t>
      </w:r>
    </w:p>
    <w:p w:rsidR="003A42DC" w:rsidRDefault="003A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Przewodniczący poddał pod głosowanie przedstawiony wyżej projekt uchwały.</w:t>
      </w:r>
    </w:p>
    <w:p w:rsidR="003A42DC" w:rsidRDefault="003A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ustalenia rodzajów oraz określenie przedmiotu działania stałych Komisji Rady Gminy Bircza została podjęta jednogłośnie i jako Nr II/5/2018 stanowi załącznik do protokołu. </w:t>
      </w:r>
    </w:p>
    <w:p w:rsidR="003A42DC" w:rsidRDefault="003A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następnym projektem uchwały był projekt uchwały w sprawie powołania stałych Komisji Rady Gminy Bircza.</w:t>
      </w:r>
    </w:p>
    <w:p w:rsidR="003A42DC" w:rsidRDefault="003A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komisji Budżetu i Rozwoju Gospodarczego zgłoszono następujące kandydatury:</w:t>
      </w:r>
    </w:p>
    <w:p w:rsidR="003A42DC" w:rsidRDefault="003A42DC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Pan Hubert Kępa – wyraził zgodę</w:t>
      </w:r>
    </w:p>
    <w:p w:rsidR="003A42DC" w:rsidRDefault="003A42DC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63429">
        <w:rPr>
          <w:rFonts w:ascii="Times New Roman" w:hAnsi="Times New Roman" w:cs="Times New Roman"/>
          <w:sz w:val="24"/>
          <w:szCs w:val="24"/>
        </w:rPr>
        <w:t>Pan Ryszard Hajnold  – wyraził zgodę</w:t>
      </w:r>
    </w:p>
    <w:p w:rsidR="003A42DC" w:rsidRDefault="00C63429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Koterbicki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2DC">
        <w:rPr>
          <w:rFonts w:ascii="Times New Roman" w:hAnsi="Times New Roman" w:cs="Times New Roman"/>
          <w:sz w:val="24"/>
          <w:szCs w:val="24"/>
        </w:rPr>
        <w:t xml:space="preserve"> – wyraził zgodę</w:t>
      </w:r>
    </w:p>
    <w:p w:rsidR="0010430A" w:rsidRDefault="0010430A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29" w:rsidRDefault="00C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powyższych kandydatur</w:t>
      </w:r>
      <w:r w:rsidR="003A42DC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a poddana</w:t>
      </w:r>
      <w:r w:rsidR="003A42DC">
        <w:rPr>
          <w:rFonts w:ascii="Times New Roman" w:hAnsi="Times New Roman" w:cs="Times New Roman"/>
          <w:sz w:val="24"/>
          <w:szCs w:val="24"/>
        </w:rPr>
        <w:t xml:space="preserve"> </w:t>
      </w:r>
      <w:r w:rsidR="00953DF5">
        <w:rPr>
          <w:rFonts w:ascii="Times New Roman" w:hAnsi="Times New Roman" w:cs="Times New Roman"/>
          <w:sz w:val="24"/>
          <w:szCs w:val="24"/>
        </w:rPr>
        <w:t>pod głosowanie,</w:t>
      </w:r>
      <w:r>
        <w:rPr>
          <w:rFonts w:ascii="Times New Roman" w:hAnsi="Times New Roman" w:cs="Times New Roman"/>
          <w:sz w:val="24"/>
          <w:szCs w:val="24"/>
        </w:rPr>
        <w:t xml:space="preserve"> wszystkie kandydatury zostały przyjęte jednogłośnie. </w:t>
      </w:r>
    </w:p>
    <w:p w:rsidR="00C63429" w:rsidRDefault="00C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Komisji Oświaty, Kultury, Sportu, Opieki Społecznej i Rodziny zostały zgłoszone następujące kandydatury:</w:t>
      </w:r>
    </w:p>
    <w:p w:rsidR="00C63429" w:rsidRDefault="00C63429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Pan Grzegorz Kwaśnicki – wyraził zgodę</w:t>
      </w:r>
    </w:p>
    <w:p w:rsidR="00C63429" w:rsidRDefault="00C63429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Pan </w:t>
      </w:r>
      <w:r>
        <w:rPr>
          <w:rFonts w:ascii="Times New Roman" w:hAnsi="Times New Roman" w:cs="Times New Roman"/>
          <w:sz w:val="24"/>
          <w:szCs w:val="24"/>
        </w:rPr>
        <w:t>Stanisław Chrobak – wyraził zgodę</w:t>
      </w:r>
    </w:p>
    <w:p w:rsidR="00C63429" w:rsidRDefault="003D5326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63429">
        <w:rPr>
          <w:rFonts w:ascii="Times New Roman" w:hAnsi="Times New Roman" w:cs="Times New Roman"/>
          <w:sz w:val="24"/>
          <w:szCs w:val="24"/>
        </w:rPr>
        <w:t>Pan Adam Wilgucki – wyraził zgodę</w:t>
      </w:r>
    </w:p>
    <w:p w:rsidR="0010430A" w:rsidRDefault="0010430A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30A" w:rsidRDefault="0010430A" w:rsidP="00104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 powyższych kandydatur została poddana </w:t>
      </w:r>
      <w:r w:rsidR="00953DF5">
        <w:rPr>
          <w:rFonts w:ascii="Times New Roman" w:hAnsi="Times New Roman" w:cs="Times New Roman"/>
          <w:sz w:val="24"/>
          <w:szCs w:val="24"/>
        </w:rPr>
        <w:t>pod głosowanie,</w:t>
      </w:r>
      <w:r>
        <w:rPr>
          <w:rFonts w:ascii="Times New Roman" w:hAnsi="Times New Roman" w:cs="Times New Roman"/>
          <w:sz w:val="24"/>
          <w:szCs w:val="24"/>
        </w:rPr>
        <w:t xml:space="preserve"> wszystkie kandydatury zostały przyjęte jednogłośnie. </w:t>
      </w:r>
    </w:p>
    <w:p w:rsidR="00C63429" w:rsidRDefault="00C63429">
      <w:pPr>
        <w:rPr>
          <w:rFonts w:ascii="Times New Roman" w:hAnsi="Times New Roman" w:cs="Times New Roman"/>
          <w:sz w:val="24"/>
          <w:szCs w:val="24"/>
        </w:rPr>
      </w:pPr>
    </w:p>
    <w:p w:rsidR="00C63429" w:rsidRDefault="00C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Komisji Ładu i Porządku Publicznego zostały zgłoszone następujące kandydatury:</w:t>
      </w:r>
    </w:p>
    <w:p w:rsidR="00C63429" w:rsidRDefault="00C63429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Pan Krzysztof Poczynek – wyraził zgodę</w:t>
      </w:r>
    </w:p>
    <w:p w:rsidR="00C63429" w:rsidRDefault="00C63429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Pan </w:t>
      </w:r>
      <w:r w:rsidR="0010430A">
        <w:rPr>
          <w:rFonts w:ascii="Times New Roman" w:hAnsi="Times New Roman" w:cs="Times New Roman"/>
          <w:sz w:val="24"/>
          <w:szCs w:val="24"/>
        </w:rPr>
        <w:t>Stanisław Chrobak – wyraził zgodę</w:t>
      </w:r>
    </w:p>
    <w:p w:rsidR="0010430A" w:rsidRDefault="0010430A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A5D44">
        <w:rPr>
          <w:rFonts w:ascii="Times New Roman" w:hAnsi="Times New Roman" w:cs="Times New Roman"/>
          <w:sz w:val="24"/>
          <w:szCs w:val="24"/>
        </w:rPr>
        <w:t xml:space="preserve"> Pan </w:t>
      </w:r>
      <w:r>
        <w:rPr>
          <w:rFonts w:ascii="Times New Roman" w:hAnsi="Times New Roman" w:cs="Times New Roman"/>
          <w:sz w:val="24"/>
          <w:szCs w:val="24"/>
        </w:rPr>
        <w:t>Adam Wilgucki – wyraził zgodę</w:t>
      </w:r>
    </w:p>
    <w:p w:rsidR="0010430A" w:rsidRDefault="0010430A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30A" w:rsidRDefault="0010430A" w:rsidP="00104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kandydatury</w:t>
      </w:r>
      <w:r w:rsidR="00953DF5">
        <w:rPr>
          <w:rFonts w:ascii="Times New Roman" w:hAnsi="Times New Roman" w:cs="Times New Roman"/>
          <w:sz w:val="24"/>
          <w:szCs w:val="24"/>
        </w:rPr>
        <w:t xml:space="preserve"> zostały poddane pod głosowanie,</w:t>
      </w:r>
      <w:r w:rsidRPr="0010430A">
        <w:rPr>
          <w:rFonts w:ascii="Times New Roman" w:hAnsi="Times New Roman" w:cs="Times New Roman"/>
          <w:sz w:val="24"/>
          <w:szCs w:val="24"/>
        </w:rPr>
        <w:t xml:space="preserve"> </w:t>
      </w:r>
      <w:r w:rsidR="00953DF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szystkie kandydatury zostały przyjęte </w:t>
      </w:r>
      <w:r>
        <w:rPr>
          <w:rFonts w:ascii="Times New Roman" w:hAnsi="Times New Roman" w:cs="Times New Roman"/>
          <w:sz w:val="24"/>
          <w:szCs w:val="24"/>
        </w:rPr>
        <w:t xml:space="preserve">przez Radę </w:t>
      </w:r>
      <w:r>
        <w:rPr>
          <w:rFonts w:ascii="Times New Roman" w:hAnsi="Times New Roman" w:cs="Times New Roman"/>
          <w:sz w:val="24"/>
          <w:szCs w:val="24"/>
        </w:rPr>
        <w:t xml:space="preserve">jednogłośnie. </w:t>
      </w:r>
    </w:p>
    <w:p w:rsidR="0010430A" w:rsidRDefault="0010430A" w:rsidP="00104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ogłosił 5 minut przerwy w celu ukonstytuowania się</w:t>
      </w:r>
      <w:r w:rsidR="00953DF5">
        <w:rPr>
          <w:rFonts w:ascii="Times New Roman" w:hAnsi="Times New Roman" w:cs="Times New Roman"/>
          <w:sz w:val="24"/>
          <w:szCs w:val="24"/>
        </w:rPr>
        <w:t xml:space="preserve">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30A" w:rsidRDefault="0010430A" w:rsidP="00953D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przerwy Pan Przewodniczący odczytał uchwały w sprawie powołania Komisji Rady Gminy Bircza:</w:t>
      </w:r>
    </w:p>
    <w:p w:rsidR="0010430A" w:rsidRPr="00953DF5" w:rsidRDefault="0010430A" w:rsidP="004C2C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3DF5">
        <w:rPr>
          <w:rFonts w:ascii="Times New Roman" w:hAnsi="Times New Roman" w:cs="Times New Roman"/>
          <w:b/>
          <w:sz w:val="24"/>
          <w:szCs w:val="24"/>
        </w:rPr>
        <w:t>Komisja Budżetu i Rozwoju Gospodarczego:</w:t>
      </w:r>
    </w:p>
    <w:p w:rsidR="0010430A" w:rsidRDefault="0010430A" w:rsidP="004C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C2C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Hubert Kępa</w:t>
      </w:r>
    </w:p>
    <w:p w:rsidR="004C2C02" w:rsidRDefault="004C2C02" w:rsidP="004C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       - Ryszard Hajnold</w:t>
      </w:r>
    </w:p>
    <w:p w:rsidR="004C2C02" w:rsidRDefault="004C2C02" w:rsidP="004C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Koterbicki</w:t>
      </w:r>
      <w:proofErr w:type="spellEnd"/>
    </w:p>
    <w:p w:rsidR="004C2C02" w:rsidRDefault="004C2C02" w:rsidP="004C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C02" w:rsidRPr="00C61C00" w:rsidRDefault="004C2C02" w:rsidP="004C2C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1C00">
        <w:rPr>
          <w:rFonts w:ascii="Times New Roman" w:hAnsi="Times New Roman" w:cs="Times New Roman"/>
          <w:b/>
          <w:sz w:val="24"/>
          <w:szCs w:val="24"/>
        </w:rPr>
        <w:t>Komisja Oświaty, Kultury, Sportu, Opieki Społecznej i Rodziny:</w:t>
      </w:r>
    </w:p>
    <w:p w:rsidR="004C2C02" w:rsidRDefault="004C2C02" w:rsidP="004C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C02" w:rsidRDefault="004C2C02" w:rsidP="004C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- Stanisław Chrobak</w:t>
      </w:r>
    </w:p>
    <w:p w:rsidR="004C2C02" w:rsidRDefault="004C2C02" w:rsidP="004C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       - Grzegorz Kwaśnicki</w:t>
      </w:r>
    </w:p>
    <w:p w:rsidR="0010430A" w:rsidRDefault="004C2C02" w:rsidP="00104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Adam Wilgucki</w:t>
      </w:r>
    </w:p>
    <w:p w:rsidR="004C2C02" w:rsidRPr="00C61C00" w:rsidRDefault="004C2C02" w:rsidP="00CC24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1C00">
        <w:rPr>
          <w:rFonts w:ascii="Times New Roman" w:hAnsi="Times New Roman" w:cs="Times New Roman"/>
          <w:b/>
          <w:sz w:val="24"/>
          <w:szCs w:val="24"/>
        </w:rPr>
        <w:t>Komisja Ładu i Porządku Publicznego:</w:t>
      </w:r>
    </w:p>
    <w:p w:rsidR="004C2C02" w:rsidRDefault="004C2C02" w:rsidP="00C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CC24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Adam Wilgucki</w:t>
      </w:r>
    </w:p>
    <w:p w:rsidR="004C2C02" w:rsidRDefault="00CC2452" w:rsidP="00C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      - Krzysztof Poczynek</w:t>
      </w:r>
    </w:p>
    <w:p w:rsidR="00CC2452" w:rsidRDefault="00CC2452" w:rsidP="00C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Stanisław Chrobak</w:t>
      </w:r>
    </w:p>
    <w:p w:rsidR="004C2C02" w:rsidRDefault="004C2C02" w:rsidP="004C2C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C2452" w:rsidRDefault="00C61C00" w:rsidP="00CC2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powołania s</w:t>
      </w:r>
      <w:r w:rsidR="00CC2452">
        <w:rPr>
          <w:rFonts w:ascii="Times New Roman" w:hAnsi="Times New Roman" w:cs="Times New Roman"/>
          <w:sz w:val="24"/>
          <w:szCs w:val="24"/>
        </w:rPr>
        <w:t xml:space="preserve">tałych Komisji Rady Gminy Bircza została poddana </w:t>
      </w:r>
      <w:r>
        <w:rPr>
          <w:rFonts w:ascii="Times New Roman" w:hAnsi="Times New Roman" w:cs="Times New Roman"/>
          <w:sz w:val="24"/>
          <w:szCs w:val="24"/>
        </w:rPr>
        <w:t xml:space="preserve"> pod głosowanie</w:t>
      </w:r>
      <w:r w:rsidR="00CC2452">
        <w:rPr>
          <w:rFonts w:ascii="Times New Roman" w:hAnsi="Times New Roman" w:cs="Times New Roman"/>
          <w:sz w:val="24"/>
          <w:szCs w:val="24"/>
        </w:rPr>
        <w:t xml:space="preserve"> i została podjęta jednogłośnie.</w:t>
      </w:r>
    </w:p>
    <w:p w:rsidR="00CC2452" w:rsidRDefault="00CC2452" w:rsidP="00CC2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powyższej sprawie jako Nr II/6/2018 stanowi zał</w:t>
      </w:r>
      <w:r w:rsidR="00190EE9">
        <w:rPr>
          <w:rFonts w:ascii="Times New Roman" w:hAnsi="Times New Roman" w:cs="Times New Roman"/>
          <w:sz w:val="24"/>
          <w:szCs w:val="24"/>
        </w:rPr>
        <w:t>ącznik do protokołu.</w:t>
      </w:r>
    </w:p>
    <w:p w:rsidR="00190EE9" w:rsidRDefault="00190EE9" w:rsidP="00CC2452">
      <w:pPr>
        <w:rPr>
          <w:rFonts w:ascii="Times New Roman" w:hAnsi="Times New Roman" w:cs="Times New Roman"/>
          <w:sz w:val="24"/>
          <w:szCs w:val="24"/>
        </w:rPr>
      </w:pPr>
    </w:p>
    <w:p w:rsidR="00190EE9" w:rsidRDefault="00FA5D44" w:rsidP="00CC2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90EE9">
        <w:rPr>
          <w:rFonts w:ascii="Times New Roman" w:hAnsi="Times New Roman" w:cs="Times New Roman"/>
          <w:sz w:val="24"/>
          <w:szCs w:val="24"/>
        </w:rPr>
        <w:t xml:space="preserve"> W dalszej części obrad Pani Skarbnik przedstawiła projekt uchwały w sprawie zmian </w:t>
      </w:r>
      <w:r w:rsidR="004F493C">
        <w:rPr>
          <w:rFonts w:ascii="Times New Roman" w:hAnsi="Times New Roman" w:cs="Times New Roman"/>
          <w:sz w:val="24"/>
          <w:szCs w:val="24"/>
        </w:rPr>
        <w:br/>
      </w:r>
      <w:r w:rsidR="00190EE9">
        <w:rPr>
          <w:rFonts w:ascii="Times New Roman" w:hAnsi="Times New Roman" w:cs="Times New Roman"/>
          <w:sz w:val="24"/>
          <w:szCs w:val="24"/>
        </w:rPr>
        <w:t xml:space="preserve">w budżecie gminy na 2018 rok. </w:t>
      </w:r>
    </w:p>
    <w:p w:rsidR="00190EE9" w:rsidRDefault="00190EE9" w:rsidP="00CC2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przedstawie</w:t>
      </w:r>
      <w:r w:rsidR="00AC216C">
        <w:rPr>
          <w:rFonts w:ascii="Times New Roman" w:hAnsi="Times New Roman" w:cs="Times New Roman"/>
          <w:sz w:val="24"/>
          <w:szCs w:val="24"/>
        </w:rPr>
        <w:t xml:space="preserve">niu projektu uchwały oraz udzieleniu </w:t>
      </w:r>
      <w:r>
        <w:rPr>
          <w:rFonts w:ascii="Times New Roman" w:hAnsi="Times New Roman" w:cs="Times New Roman"/>
          <w:sz w:val="24"/>
          <w:szCs w:val="24"/>
        </w:rPr>
        <w:t>wyjaśnienia przez Panią Skarbnik, R</w:t>
      </w:r>
      <w:r w:rsidR="00C61C00">
        <w:rPr>
          <w:rFonts w:ascii="Times New Roman" w:hAnsi="Times New Roman" w:cs="Times New Roman"/>
          <w:sz w:val="24"/>
          <w:szCs w:val="24"/>
        </w:rPr>
        <w:t>ada jednogłośnie podjęła uchwałę</w:t>
      </w:r>
      <w:r>
        <w:rPr>
          <w:rFonts w:ascii="Times New Roman" w:hAnsi="Times New Roman" w:cs="Times New Roman"/>
          <w:sz w:val="24"/>
          <w:szCs w:val="24"/>
        </w:rPr>
        <w:t xml:space="preserve"> w sprawie zmian w budżecie </w:t>
      </w:r>
      <w:r w:rsidR="004F4D5E">
        <w:rPr>
          <w:rFonts w:ascii="Times New Roman" w:hAnsi="Times New Roman" w:cs="Times New Roman"/>
          <w:sz w:val="24"/>
          <w:szCs w:val="24"/>
        </w:rPr>
        <w:t>gm</w:t>
      </w:r>
      <w:r w:rsidR="00C153D3">
        <w:rPr>
          <w:rFonts w:ascii="Times New Roman" w:hAnsi="Times New Roman" w:cs="Times New Roman"/>
          <w:sz w:val="24"/>
          <w:szCs w:val="24"/>
        </w:rPr>
        <w:t>iny, która jako Nr II</w:t>
      </w:r>
      <w:r w:rsidR="004F4D5E">
        <w:rPr>
          <w:rFonts w:ascii="Times New Roman" w:hAnsi="Times New Roman" w:cs="Times New Roman"/>
          <w:sz w:val="24"/>
          <w:szCs w:val="24"/>
        </w:rPr>
        <w:t xml:space="preserve">/7/2018 stanowi załącznik do protokołu. </w:t>
      </w:r>
    </w:p>
    <w:p w:rsidR="00E5578B" w:rsidRDefault="004F4D5E" w:rsidP="00B5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następnie został przedstawiony projekt uchwały w sprawie uchylenia uchwały Nr LXXXIII/130/2018 Rady Gmin</w:t>
      </w:r>
      <w:r w:rsidR="00B53753">
        <w:rPr>
          <w:rFonts w:ascii="Times New Roman" w:hAnsi="Times New Roman" w:cs="Times New Roman"/>
          <w:sz w:val="24"/>
          <w:szCs w:val="24"/>
        </w:rPr>
        <w:t xml:space="preserve">y Bircza z dnia 16.11.2018 roku w sprawie </w:t>
      </w:r>
      <w:r w:rsidR="00B53753">
        <w:rPr>
          <w:rFonts w:ascii="Times New Roman" w:hAnsi="Times New Roman" w:cs="Times New Roman"/>
          <w:sz w:val="24"/>
          <w:szCs w:val="24"/>
        </w:rPr>
        <w:t xml:space="preserve">wyrażenia zgody na udzielenie dotacji z budżetu Gminy Bircza w wysokości wyższej niż określona w </w:t>
      </w:r>
      <w:r w:rsidR="00B53753">
        <w:rPr>
          <w:rFonts w:ascii="Times New Roman" w:hAnsi="Times New Roman" w:cs="Times New Roman"/>
          <w:sz w:val="24"/>
          <w:szCs w:val="24"/>
        </w:rPr>
        <w:t>art.</w:t>
      </w:r>
      <w:r w:rsidR="00B53753">
        <w:rPr>
          <w:rFonts w:ascii="Times New Roman" w:hAnsi="Times New Roman" w:cs="Times New Roman"/>
          <w:sz w:val="24"/>
          <w:szCs w:val="24"/>
        </w:rPr>
        <w:t xml:space="preserve">26 ust. 1 ustawy o finansowaniu zadań oświatowych dla Niepublicznej Szkoły Podstawowej </w:t>
      </w:r>
    </w:p>
    <w:p w:rsidR="00B53753" w:rsidRDefault="00B53753" w:rsidP="00B5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Żohatynie, niebędącej szkołą specjalną – prowadzoną przez osoby prawne niebędące jednostkami samorządu terytorialnego lub osoby fizyczne. </w:t>
      </w:r>
    </w:p>
    <w:p w:rsidR="00B53753" w:rsidRDefault="00B53753" w:rsidP="00E5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wyjaśniła, że w dniu 16.11.2018 r.</w:t>
      </w:r>
      <w:r w:rsidR="001F43D4">
        <w:rPr>
          <w:rFonts w:ascii="Times New Roman" w:hAnsi="Times New Roman" w:cs="Times New Roman"/>
          <w:sz w:val="24"/>
          <w:szCs w:val="24"/>
        </w:rPr>
        <w:t xml:space="preserve"> została podjęta uchwała w sprawie </w:t>
      </w:r>
      <w:r w:rsidR="001F43D4">
        <w:rPr>
          <w:rFonts w:ascii="Times New Roman" w:hAnsi="Times New Roman" w:cs="Times New Roman"/>
          <w:sz w:val="24"/>
          <w:szCs w:val="24"/>
        </w:rPr>
        <w:t xml:space="preserve">wyrażenia zgody na udzielenie dotacji z budżetu Gminy Bircza w </w:t>
      </w:r>
      <w:r w:rsidR="004F493C">
        <w:rPr>
          <w:rFonts w:ascii="Times New Roman" w:hAnsi="Times New Roman" w:cs="Times New Roman"/>
          <w:sz w:val="24"/>
          <w:szCs w:val="24"/>
        </w:rPr>
        <w:t xml:space="preserve">wysokości wyższej niż określona              </w:t>
      </w:r>
      <w:r w:rsidR="001F43D4">
        <w:rPr>
          <w:rFonts w:ascii="Times New Roman" w:hAnsi="Times New Roman" w:cs="Times New Roman"/>
          <w:sz w:val="24"/>
          <w:szCs w:val="24"/>
        </w:rPr>
        <w:t>w art.26 ust. 1 ustawy o finansowaniu zadań oświatowych dla Niepublicznej Szkoły Podstawowej w Żohatynie, niebędącej szkołą specjalną – prowadzoną przez osoby prawne niebędące</w:t>
      </w:r>
      <w:r w:rsidR="001F43D4">
        <w:rPr>
          <w:rFonts w:ascii="Times New Roman" w:hAnsi="Times New Roman" w:cs="Times New Roman"/>
          <w:sz w:val="24"/>
          <w:szCs w:val="24"/>
        </w:rPr>
        <w:t xml:space="preserve"> </w:t>
      </w:r>
      <w:r w:rsidR="001F43D4">
        <w:rPr>
          <w:rFonts w:ascii="Times New Roman" w:hAnsi="Times New Roman" w:cs="Times New Roman"/>
          <w:sz w:val="24"/>
          <w:szCs w:val="24"/>
        </w:rPr>
        <w:t>jednostkami samorządu terytorialnego lub osoby fizyczne</w:t>
      </w:r>
      <w:r w:rsidR="001F43D4">
        <w:rPr>
          <w:rFonts w:ascii="Times New Roman" w:hAnsi="Times New Roman" w:cs="Times New Roman"/>
          <w:sz w:val="24"/>
          <w:szCs w:val="24"/>
        </w:rPr>
        <w:t>, jednak</w:t>
      </w:r>
      <w:r>
        <w:rPr>
          <w:rFonts w:ascii="Times New Roman" w:hAnsi="Times New Roman" w:cs="Times New Roman"/>
          <w:sz w:val="24"/>
          <w:szCs w:val="24"/>
        </w:rPr>
        <w:t xml:space="preserve"> Regionalna Izba Obrachunkowa na</w:t>
      </w:r>
      <w:r w:rsidR="00C153D3">
        <w:rPr>
          <w:rFonts w:ascii="Times New Roman" w:hAnsi="Times New Roman" w:cs="Times New Roman"/>
          <w:sz w:val="24"/>
          <w:szCs w:val="24"/>
        </w:rPr>
        <w:t xml:space="preserve">  kolegium</w:t>
      </w:r>
      <w:r>
        <w:rPr>
          <w:rFonts w:ascii="Times New Roman" w:hAnsi="Times New Roman" w:cs="Times New Roman"/>
          <w:sz w:val="24"/>
          <w:szCs w:val="24"/>
        </w:rPr>
        <w:t xml:space="preserve"> przedstawiła swoje stanowisko, że nie może być taka </w:t>
      </w:r>
      <w:r w:rsidR="00AC216C">
        <w:rPr>
          <w:rFonts w:ascii="Times New Roman" w:hAnsi="Times New Roman" w:cs="Times New Roman"/>
          <w:sz w:val="24"/>
          <w:szCs w:val="24"/>
        </w:rPr>
        <w:t xml:space="preserve">sytuacja że udzielamy dotację </w:t>
      </w:r>
      <w:r>
        <w:rPr>
          <w:rFonts w:ascii="Times New Roman" w:hAnsi="Times New Roman" w:cs="Times New Roman"/>
          <w:sz w:val="24"/>
          <w:szCs w:val="24"/>
        </w:rPr>
        <w:t>tylko dla jednej szkoły, skoro jest dwie szkoły</w:t>
      </w:r>
      <w:r w:rsidR="00AC216C">
        <w:rPr>
          <w:rFonts w:ascii="Times New Roman" w:hAnsi="Times New Roman" w:cs="Times New Roman"/>
          <w:sz w:val="24"/>
          <w:szCs w:val="24"/>
        </w:rPr>
        <w:t xml:space="preserve"> niepubliczne</w:t>
      </w:r>
      <w:r>
        <w:rPr>
          <w:rFonts w:ascii="Times New Roman" w:hAnsi="Times New Roman" w:cs="Times New Roman"/>
          <w:sz w:val="24"/>
          <w:szCs w:val="24"/>
        </w:rPr>
        <w:t xml:space="preserve">. W związku </w:t>
      </w:r>
      <w:r w:rsidR="004F493C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tym, musimy unieważnić po</w:t>
      </w:r>
      <w:r w:rsidR="00AC216C">
        <w:rPr>
          <w:rFonts w:ascii="Times New Roman" w:hAnsi="Times New Roman" w:cs="Times New Roman"/>
          <w:sz w:val="24"/>
          <w:szCs w:val="24"/>
        </w:rPr>
        <w:t xml:space="preserve">przednią naszą uchwałę i podjąć </w:t>
      </w:r>
      <w:r>
        <w:rPr>
          <w:rFonts w:ascii="Times New Roman" w:hAnsi="Times New Roman" w:cs="Times New Roman"/>
          <w:sz w:val="24"/>
          <w:szCs w:val="24"/>
        </w:rPr>
        <w:t>nową uchwałę</w:t>
      </w:r>
      <w:r w:rsidR="00AC216C">
        <w:rPr>
          <w:rFonts w:ascii="Times New Roman" w:hAnsi="Times New Roman" w:cs="Times New Roman"/>
          <w:sz w:val="24"/>
          <w:szCs w:val="24"/>
        </w:rPr>
        <w:t>. Kolegium będzie 18 grudnia 2018 roku.</w:t>
      </w:r>
      <w:r w:rsidR="001F43D4">
        <w:rPr>
          <w:rFonts w:ascii="Times New Roman" w:hAnsi="Times New Roman" w:cs="Times New Roman"/>
          <w:sz w:val="24"/>
          <w:szCs w:val="24"/>
        </w:rPr>
        <w:t xml:space="preserve"> </w:t>
      </w:r>
      <w:r w:rsidR="00AC216C">
        <w:rPr>
          <w:rFonts w:ascii="Times New Roman" w:hAnsi="Times New Roman" w:cs="Times New Roman"/>
          <w:sz w:val="24"/>
          <w:szCs w:val="24"/>
        </w:rPr>
        <w:t xml:space="preserve">Dalej Pani Skarbnik powiedziała, że my realizujemy pierwszy etap, czyli uchylamy poprzednią uchwałę. </w:t>
      </w:r>
    </w:p>
    <w:p w:rsidR="00AC216C" w:rsidRDefault="00AC216C" w:rsidP="00E55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proje</w:t>
      </w:r>
      <w:r w:rsidR="002B704B">
        <w:rPr>
          <w:rFonts w:ascii="Times New Roman" w:hAnsi="Times New Roman" w:cs="Times New Roman"/>
          <w:sz w:val="24"/>
          <w:szCs w:val="24"/>
        </w:rPr>
        <w:t>kt uchwały w sprawie uchylenia w/w uchwały</w:t>
      </w:r>
      <w:r>
        <w:rPr>
          <w:rFonts w:ascii="Times New Roman" w:hAnsi="Times New Roman" w:cs="Times New Roman"/>
          <w:sz w:val="24"/>
          <w:szCs w:val="24"/>
        </w:rPr>
        <w:t xml:space="preserve"> został poddany pod głosowanie. </w:t>
      </w:r>
    </w:p>
    <w:p w:rsidR="002B704B" w:rsidRDefault="002B704B" w:rsidP="00B5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powyższej sprawie została podjęta jednogłośnie i jako Nr II/8/2018 stanowi załącznik do protokołu. </w:t>
      </w:r>
    </w:p>
    <w:p w:rsidR="002B704B" w:rsidRDefault="002B704B" w:rsidP="00B5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Radny Pan Andrzej Pacławski przedstawił projekt uchwały w sprawie ustalenia wysokości miesięcznego wynagrodzenia Wójta Gminy Bircza. </w:t>
      </w:r>
    </w:p>
    <w:p w:rsidR="002B704B" w:rsidRDefault="002B704B" w:rsidP="00B5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powyższej sprawie została podjęta jednogłośnie i jako Nr II/9/2018 stanowi załącznik do protokołu.</w:t>
      </w:r>
    </w:p>
    <w:p w:rsidR="002B704B" w:rsidRPr="002B704B" w:rsidRDefault="002B704B" w:rsidP="00B53753">
      <w:pPr>
        <w:rPr>
          <w:rFonts w:ascii="Times New Roman" w:hAnsi="Times New Roman" w:cs="Times New Roman"/>
          <w:b/>
          <w:sz w:val="24"/>
          <w:szCs w:val="24"/>
        </w:rPr>
      </w:pPr>
      <w:r w:rsidRPr="002B704B">
        <w:rPr>
          <w:rFonts w:ascii="Times New Roman" w:hAnsi="Times New Roman" w:cs="Times New Roman"/>
          <w:b/>
          <w:sz w:val="24"/>
          <w:szCs w:val="24"/>
        </w:rPr>
        <w:t>Ad. 4.</w:t>
      </w:r>
    </w:p>
    <w:p w:rsidR="002B704B" w:rsidRDefault="002B704B" w:rsidP="00B5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 związku z wyczerpaniem porządku obrad Przewodniczący Rady zamknął II sesję Rady Gminy Bircza, dziękując wszystkim za udział. </w:t>
      </w:r>
    </w:p>
    <w:p w:rsidR="002B704B" w:rsidRDefault="002B704B" w:rsidP="00B53753">
      <w:pPr>
        <w:rPr>
          <w:rFonts w:ascii="Times New Roman" w:hAnsi="Times New Roman" w:cs="Times New Roman"/>
          <w:sz w:val="24"/>
          <w:szCs w:val="24"/>
        </w:rPr>
      </w:pPr>
    </w:p>
    <w:p w:rsidR="00E5578B" w:rsidRDefault="00E5578B" w:rsidP="00B53753">
      <w:pPr>
        <w:rPr>
          <w:rFonts w:ascii="Times New Roman" w:hAnsi="Times New Roman" w:cs="Times New Roman"/>
          <w:sz w:val="24"/>
          <w:szCs w:val="24"/>
        </w:rPr>
      </w:pPr>
    </w:p>
    <w:p w:rsidR="00E5578B" w:rsidRDefault="00E5578B" w:rsidP="00B53753">
      <w:pPr>
        <w:rPr>
          <w:rFonts w:ascii="Times New Roman" w:hAnsi="Times New Roman" w:cs="Times New Roman"/>
          <w:sz w:val="24"/>
          <w:szCs w:val="24"/>
        </w:rPr>
      </w:pPr>
    </w:p>
    <w:p w:rsidR="00E5578B" w:rsidRDefault="00E5578B" w:rsidP="00B53753">
      <w:pPr>
        <w:rPr>
          <w:rFonts w:ascii="Times New Roman" w:hAnsi="Times New Roman" w:cs="Times New Roman"/>
          <w:sz w:val="24"/>
          <w:szCs w:val="24"/>
        </w:rPr>
      </w:pPr>
    </w:p>
    <w:p w:rsidR="00E5578B" w:rsidRDefault="00E5578B" w:rsidP="00B53753">
      <w:pPr>
        <w:rPr>
          <w:rFonts w:ascii="Times New Roman" w:hAnsi="Times New Roman" w:cs="Times New Roman"/>
          <w:sz w:val="24"/>
          <w:szCs w:val="24"/>
        </w:rPr>
      </w:pPr>
    </w:p>
    <w:p w:rsidR="002B704B" w:rsidRDefault="002B704B" w:rsidP="006B0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2B704B" w:rsidRPr="002B704B" w:rsidRDefault="002B704B" w:rsidP="006B04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Ślimak</w:t>
      </w:r>
    </w:p>
    <w:p w:rsidR="004F4D5E" w:rsidRDefault="004F4D5E" w:rsidP="00CC2452">
      <w:pPr>
        <w:rPr>
          <w:rFonts w:ascii="Times New Roman" w:hAnsi="Times New Roman" w:cs="Times New Roman"/>
          <w:sz w:val="24"/>
          <w:szCs w:val="24"/>
        </w:rPr>
      </w:pPr>
    </w:p>
    <w:p w:rsidR="00CC2452" w:rsidRDefault="00CC2452" w:rsidP="00CC2452">
      <w:pPr>
        <w:rPr>
          <w:rFonts w:ascii="Times New Roman" w:hAnsi="Times New Roman" w:cs="Times New Roman"/>
          <w:sz w:val="24"/>
          <w:szCs w:val="24"/>
        </w:rPr>
      </w:pPr>
    </w:p>
    <w:p w:rsidR="004C2C02" w:rsidRDefault="004C2C02" w:rsidP="004C2C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2C02" w:rsidRDefault="004C2C02" w:rsidP="0010430A">
      <w:pPr>
        <w:rPr>
          <w:rFonts w:ascii="Times New Roman" w:hAnsi="Times New Roman" w:cs="Times New Roman"/>
          <w:sz w:val="24"/>
          <w:szCs w:val="24"/>
        </w:rPr>
      </w:pPr>
    </w:p>
    <w:p w:rsidR="0010430A" w:rsidRPr="0005370B" w:rsidRDefault="0010430A" w:rsidP="001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430A" w:rsidRPr="000537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B2" w:rsidRDefault="00D228B2" w:rsidP="009C0662">
      <w:pPr>
        <w:spacing w:after="0" w:line="240" w:lineRule="auto"/>
      </w:pPr>
      <w:r>
        <w:separator/>
      </w:r>
    </w:p>
  </w:endnote>
  <w:endnote w:type="continuationSeparator" w:id="0">
    <w:p w:rsidR="00D228B2" w:rsidRDefault="00D228B2" w:rsidP="009C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66393"/>
      <w:docPartObj>
        <w:docPartGallery w:val="Page Numbers (Bottom of Page)"/>
        <w:docPartUnique/>
      </w:docPartObj>
    </w:sdtPr>
    <w:sdtContent>
      <w:p w:rsidR="009C0662" w:rsidRDefault="009C0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93C">
          <w:rPr>
            <w:noProof/>
          </w:rPr>
          <w:t>4</w:t>
        </w:r>
        <w:r>
          <w:fldChar w:fldCharType="end"/>
        </w:r>
      </w:p>
    </w:sdtContent>
  </w:sdt>
  <w:p w:rsidR="009C0662" w:rsidRDefault="009C0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B2" w:rsidRDefault="00D228B2" w:rsidP="009C0662">
      <w:pPr>
        <w:spacing w:after="0" w:line="240" w:lineRule="auto"/>
      </w:pPr>
      <w:r>
        <w:separator/>
      </w:r>
    </w:p>
  </w:footnote>
  <w:footnote w:type="continuationSeparator" w:id="0">
    <w:p w:rsidR="00D228B2" w:rsidRDefault="00D228B2" w:rsidP="009C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7DC3"/>
    <w:multiLevelType w:val="hybridMultilevel"/>
    <w:tmpl w:val="F6A244E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A2A09FE"/>
    <w:multiLevelType w:val="hybridMultilevel"/>
    <w:tmpl w:val="AF62D2B8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8"/>
    <w:rsid w:val="00006205"/>
    <w:rsid w:val="00020E7E"/>
    <w:rsid w:val="000320A5"/>
    <w:rsid w:val="000472AB"/>
    <w:rsid w:val="0005370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0430A"/>
    <w:rsid w:val="00123E92"/>
    <w:rsid w:val="001318F9"/>
    <w:rsid w:val="0015216C"/>
    <w:rsid w:val="001524C2"/>
    <w:rsid w:val="001707B0"/>
    <w:rsid w:val="00176DDC"/>
    <w:rsid w:val="00190EE9"/>
    <w:rsid w:val="00196E38"/>
    <w:rsid w:val="001B37BD"/>
    <w:rsid w:val="001D6260"/>
    <w:rsid w:val="001F43D4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04B"/>
    <w:rsid w:val="002B7481"/>
    <w:rsid w:val="002C0EF0"/>
    <w:rsid w:val="002D0313"/>
    <w:rsid w:val="002F1607"/>
    <w:rsid w:val="00300ED5"/>
    <w:rsid w:val="00312E64"/>
    <w:rsid w:val="003156E8"/>
    <w:rsid w:val="0032179D"/>
    <w:rsid w:val="0033130A"/>
    <w:rsid w:val="003373FB"/>
    <w:rsid w:val="00341D70"/>
    <w:rsid w:val="003748E7"/>
    <w:rsid w:val="00376822"/>
    <w:rsid w:val="0038669F"/>
    <w:rsid w:val="003A3F9C"/>
    <w:rsid w:val="003A42DC"/>
    <w:rsid w:val="003D5326"/>
    <w:rsid w:val="003E112C"/>
    <w:rsid w:val="003F2652"/>
    <w:rsid w:val="00403EBB"/>
    <w:rsid w:val="00445461"/>
    <w:rsid w:val="0046285A"/>
    <w:rsid w:val="004C2C02"/>
    <w:rsid w:val="004C50B5"/>
    <w:rsid w:val="004F0249"/>
    <w:rsid w:val="004F451A"/>
    <w:rsid w:val="004F493C"/>
    <w:rsid w:val="004F4D5E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A5D9A"/>
    <w:rsid w:val="006A5F9C"/>
    <w:rsid w:val="006B04C6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53DF5"/>
    <w:rsid w:val="009671AE"/>
    <w:rsid w:val="0098543E"/>
    <w:rsid w:val="00993D8B"/>
    <w:rsid w:val="00995D8F"/>
    <w:rsid w:val="0099687D"/>
    <w:rsid w:val="009C0662"/>
    <w:rsid w:val="009D1268"/>
    <w:rsid w:val="009D359F"/>
    <w:rsid w:val="009D4D36"/>
    <w:rsid w:val="009E1F89"/>
    <w:rsid w:val="009E2FE7"/>
    <w:rsid w:val="00A33332"/>
    <w:rsid w:val="00A82481"/>
    <w:rsid w:val="00A874B6"/>
    <w:rsid w:val="00AA1029"/>
    <w:rsid w:val="00AA73F3"/>
    <w:rsid w:val="00AB1DED"/>
    <w:rsid w:val="00AC216C"/>
    <w:rsid w:val="00AD177E"/>
    <w:rsid w:val="00AD377B"/>
    <w:rsid w:val="00AE1904"/>
    <w:rsid w:val="00B07E82"/>
    <w:rsid w:val="00B13CD8"/>
    <w:rsid w:val="00B443B9"/>
    <w:rsid w:val="00B53753"/>
    <w:rsid w:val="00B567AB"/>
    <w:rsid w:val="00B760B5"/>
    <w:rsid w:val="00B813AA"/>
    <w:rsid w:val="00BB6183"/>
    <w:rsid w:val="00BD2438"/>
    <w:rsid w:val="00C153D3"/>
    <w:rsid w:val="00C179E2"/>
    <w:rsid w:val="00C27463"/>
    <w:rsid w:val="00C61C00"/>
    <w:rsid w:val="00C63429"/>
    <w:rsid w:val="00C638EF"/>
    <w:rsid w:val="00C8215A"/>
    <w:rsid w:val="00CA2DF5"/>
    <w:rsid w:val="00CB000E"/>
    <w:rsid w:val="00CB710C"/>
    <w:rsid w:val="00CC2452"/>
    <w:rsid w:val="00CD5BB2"/>
    <w:rsid w:val="00D228B2"/>
    <w:rsid w:val="00D34BC1"/>
    <w:rsid w:val="00D3636E"/>
    <w:rsid w:val="00DA4211"/>
    <w:rsid w:val="00DC2405"/>
    <w:rsid w:val="00DD0027"/>
    <w:rsid w:val="00E0048F"/>
    <w:rsid w:val="00E103E0"/>
    <w:rsid w:val="00E15307"/>
    <w:rsid w:val="00E5578B"/>
    <w:rsid w:val="00EF0D40"/>
    <w:rsid w:val="00EF5F24"/>
    <w:rsid w:val="00F03F45"/>
    <w:rsid w:val="00F4384A"/>
    <w:rsid w:val="00F5721F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F538-B6E9-4DED-9CD4-AE7EF54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F2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662"/>
  </w:style>
  <w:style w:type="paragraph" w:styleId="Stopka">
    <w:name w:val="footer"/>
    <w:basedOn w:val="Normalny"/>
    <w:link w:val="StopkaZnak"/>
    <w:uiPriority w:val="99"/>
    <w:unhideWhenUsed/>
    <w:rsid w:val="009C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662"/>
  </w:style>
  <w:style w:type="paragraph" w:styleId="Tekstdymka">
    <w:name w:val="Balloon Text"/>
    <w:basedOn w:val="Normalny"/>
    <w:link w:val="TekstdymkaZnak"/>
    <w:uiPriority w:val="99"/>
    <w:semiHidden/>
    <w:unhideWhenUsed/>
    <w:rsid w:val="004F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C9EB-7E3C-4D07-A1C6-D22250BC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16</cp:revision>
  <cp:lastPrinted>2018-12-13T12:48:00Z</cp:lastPrinted>
  <dcterms:created xsi:type="dcterms:W3CDTF">2018-12-10T14:26:00Z</dcterms:created>
  <dcterms:modified xsi:type="dcterms:W3CDTF">2018-12-13T12:54:00Z</dcterms:modified>
</cp:coreProperties>
</file>